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AE1C06" w:rsidRDefault="00A518FF" w:rsidP="00A518FF">
      <w:pPr>
        <w:jc w:val="center"/>
        <w:rPr>
          <w:b/>
          <w:sz w:val="22"/>
          <w:szCs w:val="22"/>
        </w:rPr>
      </w:pPr>
      <w:r w:rsidRPr="00AE1C06">
        <w:rPr>
          <w:b/>
          <w:sz w:val="22"/>
          <w:szCs w:val="22"/>
        </w:rPr>
        <w:t>TIBBERTON &amp; CHERRINGTON PARISH COUNCIL</w:t>
      </w:r>
    </w:p>
    <w:p w:rsidR="00A518FF" w:rsidRPr="00AE1C06" w:rsidRDefault="00A518FF" w:rsidP="00A518FF">
      <w:pPr>
        <w:rPr>
          <w:b/>
          <w:sz w:val="22"/>
          <w:szCs w:val="22"/>
        </w:rPr>
      </w:pPr>
    </w:p>
    <w:p w:rsidR="00A518FF" w:rsidRPr="00AE1C06" w:rsidRDefault="00A518FF" w:rsidP="00A518FF">
      <w:pPr>
        <w:rPr>
          <w:b/>
          <w:sz w:val="22"/>
          <w:szCs w:val="22"/>
        </w:rPr>
      </w:pPr>
      <w:r w:rsidRPr="00AE1C06">
        <w:rPr>
          <w:b/>
          <w:sz w:val="22"/>
          <w:szCs w:val="22"/>
        </w:rPr>
        <w:t xml:space="preserve">Minutes of the Parish Council meeting held at the </w:t>
      </w:r>
      <w:r w:rsidR="00664F0F" w:rsidRPr="00AE1C06">
        <w:rPr>
          <w:b/>
          <w:sz w:val="22"/>
          <w:szCs w:val="22"/>
        </w:rPr>
        <w:t>Village Hall, Tibberton, at 7:</w:t>
      </w:r>
      <w:r w:rsidR="003C7E13">
        <w:rPr>
          <w:b/>
          <w:sz w:val="22"/>
          <w:szCs w:val="22"/>
        </w:rPr>
        <w:t>00</w:t>
      </w:r>
      <w:r w:rsidR="00E05399">
        <w:rPr>
          <w:b/>
          <w:sz w:val="22"/>
          <w:szCs w:val="22"/>
        </w:rPr>
        <w:t xml:space="preserve">pm on </w:t>
      </w:r>
      <w:r w:rsidR="003C7E13">
        <w:rPr>
          <w:b/>
          <w:sz w:val="22"/>
          <w:szCs w:val="22"/>
        </w:rPr>
        <w:t xml:space="preserve">Thursday </w:t>
      </w:r>
      <w:r w:rsidR="0090153B">
        <w:rPr>
          <w:b/>
          <w:sz w:val="22"/>
          <w:szCs w:val="22"/>
        </w:rPr>
        <w:t>11 April</w:t>
      </w:r>
      <w:r w:rsidR="001B486D">
        <w:rPr>
          <w:b/>
          <w:sz w:val="22"/>
          <w:szCs w:val="22"/>
        </w:rPr>
        <w:t xml:space="preserve"> 2019</w:t>
      </w:r>
      <w:r w:rsidRPr="00AE1C06">
        <w:rPr>
          <w:b/>
          <w:sz w:val="22"/>
          <w:szCs w:val="22"/>
        </w:rPr>
        <w:t>.</w:t>
      </w:r>
    </w:p>
    <w:p w:rsidR="00A518FF" w:rsidRPr="00AE1C06" w:rsidRDefault="00A518FF" w:rsidP="00A518FF">
      <w:pPr>
        <w:rPr>
          <w:b/>
          <w:sz w:val="22"/>
          <w:szCs w:val="22"/>
        </w:rPr>
      </w:pPr>
    </w:p>
    <w:p w:rsidR="002051AA" w:rsidRDefault="002051AA" w:rsidP="00A518FF">
      <w:pPr>
        <w:rPr>
          <w:b/>
          <w:sz w:val="22"/>
          <w:szCs w:val="22"/>
        </w:rPr>
      </w:pPr>
    </w:p>
    <w:p w:rsidR="00A518FF" w:rsidRPr="00AE1C06" w:rsidRDefault="00A518FF" w:rsidP="00A518FF">
      <w:pPr>
        <w:rPr>
          <w:b/>
          <w:sz w:val="22"/>
          <w:szCs w:val="22"/>
        </w:rPr>
      </w:pPr>
      <w:r w:rsidRPr="00AE1C06">
        <w:rPr>
          <w:b/>
          <w:sz w:val="22"/>
          <w:szCs w:val="22"/>
        </w:rPr>
        <w:t>Present:</w:t>
      </w:r>
      <w:r w:rsidRPr="00AE1C06">
        <w:rPr>
          <w:b/>
          <w:sz w:val="22"/>
          <w:szCs w:val="22"/>
        </w:rPr>
        <w:tab/>
      </w:r>
      <w:r w:rsidRPr="00AE1C06">
        <w:rPr>
          <w:b/>
          <w:sz w:val="22"/>
          <w:szCs w:val="22"/>
        </w:rPr>
        <w:tab/>
        <w:t>Cllr J Berry (Chairman)</w:t>
      </w:r>
    </w:p>
    <w:p w:rsidR="00EA4493" w:rsidRPr="00AE1C06" w:rsidRDefault="00A518FF" w:rsidP="00A518FF">
      <w:pPr>
        <w:rPr>
          <w:b/>
          <w:sz w:val="22"/>
          <w:szCs w:val="22"/>
        </w:rPr>
      </w:pPr>
      <w:r w:rsidRPr="00AE1C06">
        <w:rPr>
          <w:b/>
          <w:sz w:val="22"/>
          <w:szCs w:val="22"/>
        </w:rPr>
        <w:tab/>
      </w:r>
      <w:r w:rsidRPr="00AE1C06">
        <w:rPr>
          <w:b/>
          <w:sz w:val="22"/>
          <w:szCs w:val="22"/>
        </w:rPr>
        <w:tab/>
      </w:r>
      <w:r w:rsidRPr="00AE1C06">
        <w:rPr>
          <w:b/>
          <w:sz w:val="22"/>
          <w:szCs w:val="22"/>
        </w:rPr>
        <w:tab/>
        <w:t>Councillors:</w:t>
      </w:r>
      <w:r w:rsidR="00F164BC">
        <w:rPr>
          <w:b/>
          <w:sz w:val="22"/>
          <w:szCs w:val="22"/>
        </w:rPr>
        <w:t xml:space="preserve"> </w:t>
      </w:r>
      <w:r w:rsidR="0090153B">
        <w:rPr>
          <w:b/>
          <w:sz w:val="22"/>
          <w:szCs w:val="22"/>
        </w:rPr>
        <w:t xml:space="preserve">S Burrell, </w:t>
      </w:r>
      <w:r w:rsidR="001B486D">
        <w:rPr>
          <w:b/>
          <w:sz w:val="22"/>
          <w:szCs w:val="22"/>
        </w:rPr>
        <w:t>N Eyles</w:t>
      </w:r>
      <w:r w:rsidR="00D34FC6">
        <w:rPr>
          <w:b/>
          <w:sz w:val="22"/>
          <w:szCs w:val="22"/>
        </w:rPr>
        <w:t>, C Hames</w:t>
      </w:r>
      <w:r w:rsidR="0090153B">
        <w:rPr>
          <w:b/>
          <w:sz w:val="22"/>
          <w:szCs w:val="22"/>
        </w:rPr>
        <w:t>,</w:t>
      </w:r>
      <w:r w:rsidRPr="00AE1C06">
        <w:rPr>
          <w:b/>
          <w:sz w:val="22"/>
          <w:szCs w:val="22"/>
        </w:rPr>
        <w:t xml:space="preserve"> </w:t>
      </w:r>
      <w:r w:rsidR="001B486D">
        <w:rPr>
          <w:b/>
          <w:sz w:val="22"/>
          <w:szCs w:val="22"/>
        </w:rPr>
        <w:t>M Fawcett</w:t>
      </w:r>
      <w:r w:rsidR="0090153B">
        <w:rPr>
          <w:b/>
          <w:sz w:val="22"/>
          <w:szCs w:val="22"/>
        </w:rPr>
        <w:t>, K Rowson</w:t>
      </w:r>
    </w:p>
    <w:p w:rsidR="00A518FF" w:rsidRPr="00AE1C06" w:rsidRDefault="00EA4493" w:rsidP="00A518FF">
      <w:pPr>
        <w:rPr>
          <w:b/>
          <w:sz w:val="22"/>
          <w:szCs w:val="22"/>
        </w:rPr>
      </w:pPr>
      <w:r w:rsidRPr="00AE1C06">
        <w:rPr>
          <w:b/>
          <w:sz w:val="22"/>
          <w:szCs w:val="22"/>
        </w:rPr>
        <w:tab/>
      </w:r>
      <w:r w:rsidRPr="00AE1C06">
        <w:rPr>
          <w:b/>
          <w:sz w:val="22"/>
          <w:szCs w:val="22"/>
        </w:rPr>
        <w:tab/>
      </w:r>
      <w:r w:rsidRPr="00AE1C06">
        <w:rPr>
          <w:b/>
          <w:sz w:val="22"/>
          <w:szCs w:val="22"/>
        </w:rPr>
        <w:tab/>
      </w:r>
    </w:p>
    <w:p w:rsidR="00A518FF" w:rsidRDefault="00A518FF" w:rsidP="00A518FF">
      <w:pPr>
        <w:rPr>
          <w:b/>
          <w:sz w:val="22"/>
          <w:szCs w:val="22"/>
        </w:rPr>
      </w:pPr>
      <w:r w:rsidRPr="00AE1C06">
        <w:rPr>
          <w:b/>
          <w:sz w:val="22"/>
          <w:szCs w:val="22"/>
        </w:rPr>
        <w:tab/>
      </w:r>
      <w:r w:rsidRPr="00AE1C06">
        <w:rPr>
          <w:b/>
          <w:sz w:val="22"/>
          <w:szCs w:val="22"/>
        </w:rPr>
        <w:tab/>
      </w:r>
      <w:r w:rsidRPr="00AE1C06">
        <w:rPr>
          <w:b/>
          <w:sz w:val="22"/>
          <w:szCs w:val="22"/>
        </w:rPr>
        <w:tab/>
        <w:t>Clerk: J Major</w:t>
      </w:r>
    </w:p>
    <w:p w:rsidR="00C06317" w:rsidRPr="00AE1C06" w:rsidRDefault="00C06317" w:rsidP="00A518FF">
      <w:pPr>
        <w:rPr>
          <w:b/>
          <w:sz w:val="22"/>
          <w:szCs w:val="22"/>
        </w:rPr>
      </w:pPr>
    </w:p>
    <w:p w:rsidR="00F164BC" w:rsidRDefault="0090153B" w:rsidP="00F164BC">
      <w:pPr>
        <w:rPr>
          <w:sz w:val="22"/>
          <w:szCs w:val="22"/>
        </w:rPr>
      </w:pPr>
      <w:r>
        <w:rPr>
          <w:b/>
          <w:sz w:val="22"/>
          <w:szCs w:val="22"/>
        </w:rPr>
        <w:t>19/00</w:t>
      </w:r>
      <w:r w:rsidR="00F164BC" w:rsidRPr="00F164BC">
        <w:rPr>
          <w:b/>
          <w:sz w:val="22"/>
          <w:szCs w:val="22"/>
        </w:rPr>
        <w:tab/>
      </w:r>
      <w:r w:rsidR="000857E2" w:rsidRPr="000857E2">
        <w:rPr>
          <w:sz w:val="22"/>
          <w:szCs w:val="22"/>
        </w:rPr>
        <w:t xml:space="preserve">Apologies had been received from </w:t>
      </w:r>
      <w:r w:rsidR="00D8130B">
        <w:rPr>
          <w:sz w:val="22"/>
          <w:szCs w:val="22"/>
        </w:rPr>
        <w:t>Cllr</w:t>
      </w:r>
      <w:r w:rsidR="00517ED5">
        <w:rPr>
          <w:sz w:val="22"/>
          <w:szCs w:val="22"/>
        </w:rPr>
        <w:t>s Belcher and Fawcett</w:t>
      </w:r>
      <w:r w:rsidR="000857E2" w:rsidRPr="000857E2">
        <w:rPr>
          <w:sz w:val="22"/>
          <w:szCs w:val="22"/>
        </w:rPr>
        <w:t xml:space="preserve">. </w:t>
      </w:r>
      <w:r w:rsidR="003C7E13" w:rsidRPr="000857E2">
        <w:rPr>
          <w:sz w:val="22"/>
          <w:szCs w:val="22"/>
        </w:rPr>
        <w:t>Cllr</w:t>
      </w:r>
      <w:r w:rsidR="000857E2">
        <w:rPr>
          <w:sz w:val="22"/>
          <w:szCs w:val="22"/>
        </w:rPr>
        <w:t xml:space="preserve"> </w:t>
      </w:r>
      <w:r w:rsidR="003C7E13">
        <w:rPr>
          <w:sz w:val="22"/>
          <w:szCs w:val="22"/>
        </w:rPr>
        <w:t>Hilton</w:t>
      </w:r>
      <w:r w:rsidR="000857E2">
        <w:rPr>
          <w:sz w:val="22"/>
          <w:szCs w:val="22"/>
        </w:rPr>
        <w:t xml:space="preserve"> </w:t>
      </w:r>
      <w:r w:rsidR="00D34FC6">
        <w:rPr>
          <w:sz w:val="22"/>
          <w:szCs w:val="22"/>
        </w:rPr>
        <w:t>was</w:t>
      </w:r>
      <w:r w:rsidR="00AB27CD">
        <w:rPr>
          <w:sz w:val="22"/>
          <w:szCs w:val="22"/>
        </w:rPr>
        <w:t xml:space="preserve"> absent.</w:t>
      </w:r>
    </w:p>
    <w:p w:rsidR="003A7206" w:rsidRDefault="003A7206" w:rsidP="00F164BC">
      <w:pPr>
        <w:rPr>
          <w:sz w:val="22"/>
          <w:szCs w:val="22"/>
        </w:rPr>
      </w:pPr>
    </w:p>
    <w:p w:rsidR="00F164BC" w:rsidRDefault="0090153B" w:rsidP="00F164BC">
      <w:pPr>
        <w:rPr>
          <w:sz w:val="22"/>
          <w:szCs w:val="22"/>
        </w:rPr>
      </w:pPr>
      <w:r>
        <w:rPr>
          <w:b/>
          <w:sz w:val="22"/>
          <w:szCs w:val="22"/>
        </w:rPr>
        <w:t>19</w:t>
      </w:r>
      <w:r w:rsidR="00D34FC6">
        <w:rPr>
          <w:b/>
          <w:sz w:val="22"/>
          <w:szCs w:val="22"/>
        </w:rPr>
        <w:t>/</w:t>
      </w:r>
      <w:r>
        <w:rPr>
          <w:b/>
          <w:sz w:val="22"/>
          <w:szCs w:val="22"/>
        </w:rPr>
        <w:t>01</w:t>
      </w:r>
      <w:r w:rsidR="00F164BC" w:rsidRPr="002250BA">
        <w:rPr>
          <w:b/>
          <w:sz w:val="22"/>
          <w:szCs w:val="22"/>
        </w:rPr>
        <w:tab/>
        <w:t>a)</w:t>
      </w:r>
      <w:r w:rsidR="00F164BC" w:rsidRPr="00F164BC">
        <w:rPr>
          <w:sz w:val="22"/>
          <w:szCs w:val="22"/>
        </w:rPr>
        <w:tab/>
        <w:t xml:space="preserve">The draft Minutes of the Parish Council Meeting, </w:t>
      </w:r>
      <w:r w:rsidR="000857E2">
        <w:rPr>
          <w:sz w:val="22"/>
          <w:szCs w:val="22"/>
        </w:rPr>
        <w:t xml:space="preserve">Thursday </w:t>
      </w:r>
      <w:r>
        <w:rPr>
          <w:sz w:val="22"/>
          <w:szCs w:val="22"/>
        </w:rPr>
        <w:t>21 March</w:t>
      </w:r>
      <w:r w:rsidR="00D34FC6">
        <w:rPr>
          <w:sz w:val="22"/>
          <w:szCs w:val="22"/>
        </w:rPr>
        <w:t xml:space="preserve"> 2019</w:t>
      </w:r>
      <w:r w:rsidR="00F164BC" w:rsidRPr="00F164BC">
        <w:rPr>
          <w:sz w:val="22"/>
          <w:szCs w:val="22"/>
        </w:rPr>
        <w:t xml:space="preserve"> had been circul</w:t>
      </w:r>
      <w:r w:rsidR="00B95FDD">
        <w:rPr>
          <w:sz w:val="22"/>
          <w:szCs w:val="22"/>
        </w:rPr>
        <w:t>ated prior to the meeting. The</w:t>
      </w:r>
      <w:r w:rsidR="00F164BC" w:rsidRPr="00F164BC">
        <w:rPr>
          <w:sz w:val="22"/>
          <w:szCs w:val="22"/>
        </w:rPr>
        <w:t xml:space="preserve"> adoption</w:t>
      </w:r>
      <w:r w:rsidR="00B95FDD">
        <w:rPr>
          <w:sz w:val="22"/>
          <w:szCs w:val="22"/>
        </w:rPr>
        <w:t xml:space="preserve"> of the Minutes</w:t>
      </w:r>
      <w:r w:rsidR="00D34FC6">
        <w:rPr>
          <w:sz w:val="22"/>
          <w:szCs w:val="22"/>
        </w:rPr>
        <w:t xml:space="preserve"> </w:t>
      </w:r>
      <w:r w:rsidR="00EC09B9">
        <w:rPr>
          <w:sz w:val="22"/>
          <w:szCs w:val="22"/>
        </w:rPr>
        <w:t>w</w:t>
      </w:r>
      <w:r w:rsidR="008101F8">
        <w:rPr>
          <w:sz w:val="22"/>
          <w:szCs w:val="22"/>
        </w:rPr>
        <w:t>as</w:t>
      </w:r>
      <w:r w:rsidR="00F164BC" w:rsidRPr="00F164BC">
        <w:rPr>
          <w:sz w:val="22"/>
          <w:szCs w:val="22"/>
        </w:rPr>
        <w:t xml:space="preserve"> proposed by Cllr </w:t>
      </w:r>
      <w:r>
        <w:rPr>
          <w:sz w:val="22"/>
          <w:szCs w:val="22"/>
        </w:rPr>
        <w:t>Eyles</w:t>
      </w:r>
      <w:r w:rsidR="00AB27CD">
        <w:rPr>
          <w:sz w:val="22"/>
          <w:szCs w:val="22"/>
        </w:rPr>
        <w:t xml:space="preserve">, Seconded by Cllr </w:t>
      </w:r>
      <w:r>
        <w:rPr>
          <w:sz w:val="22"/>
          <w:szCs w:val="22"/>
        </w:rPr>
        <w:t>Hames</w:t>
      </w:r>
      <w:r w:rsidR="00F164BC" w:rsidRPr="00F164BC">
        <w:rPr>
          <w:sz w:val="22"/>
          <w:szCs w:val="22"/>
        </w:rPr>
        <w:t xml:space="preserve"> and agreed.</w:t>
      </w:r>
    </w:p>
    <w:p w:rsidR="000857E2" w:rsidRPr="00F164BC" w:rsidRDefault="000857E2" w:rsidP="00F164BC">
      <w:pPr>
        <w:rPr>
          <w:sz w:val="22"/>
          <w:szCs w:val="22"/>
        </w:rPr>
      </w:pPr>
    </w:p>
    <w:p w:rsidR="00D34FC6" w:rsidRDefault="00F164BC" w:rsidP="00D34FC6">
      <w:pPr>
        <w:rPr>
          <w:sz w:val="22"/>
          <w:szCs w:val="22"/>
        </w:rPr>
      </w:pPr>
      <w:r>
        <w:rPr>
          <w:b/>
          <w:sz w:val="22"/>
          <w:szCs w:val="22"/>
        </w:rPr>
        <w:tab/>
      </w:r>
      <w:r w:rsidRPr="00F164BC">
        <w:rPr>
          <w:b/>
          <w:sz w:val="22"/>
          <w:szCs w:val="22"/>
        </w:rPr>
        <w:t>b)</w:t>
      </w:r>
      <w:r w:rsidRPr="00F164BC">
        <w:rPr>
          <w:b/>
          <w:sz w:val="22"/>
          <w:szCs w:val="22"/>
        </w:rPr>
        <w:tab/>
        <w:t>Matters arising</w:t>
      </w:r>
      <w:r>
        <w:rPr>
          <w:b/>
          <w:sz w:val="22"/>
          <w:szCs w:val="22"/>
        </w:rPr>
        <w:t>:</w:t>
      </w:r>
    </w:p>
    <w:p w:rsidR="00A86BCE" w:rsidRDefault="00D34FC6" w:rsidP="00D34FC6">
      <w:pPr>
        <w:rPr>
          <w:sz w:val="22"/>
          <w:szCs w:val="22"/>
        </w:rPr>
      </w:pPr>
      <w:r>
        <w:rPr>
          <w:sz w:val="22"/>
          <w:szCs w:val="22"/>
        </w:rPr>
        <w:t xml:space="preserve"> </w:t>
      </w:r>
    </w:p>
    <w:p w:rsidR="008A34EA" w:rsidRDefault="0090153B" w:rsidP="009C2BB3">
      <w:pPr>
        <w:rPr>
          <w:sz w:val="22"/>
          <w:szCs w:val="22"/>
        </w:rPr>
      </w:pPr>
      <w:r>
        <w:rPr>
          <w:sz w:val="22"/>
          <w:szCs w:val="22"/>
        </w:rPr>
        <w:t xml:space="preserve">18/56 (b), </w:t>
      </w:r>
      <w:r w:rsidR="00D34FC6">
        <w:rPr>
          <w:sz w:val="22"/>
          <w:szCs w:val="22"/>
        </w:rPr>
        <w:t xml:space="preserve">18/49 (b), </w:t>
      </w:r>
      <w:r w:rsidR="001B486D">
        <w:rPr>
          <w:sz w:val="22"/>
          <w:szCs w:val="22"/>
        </w:rPr>
        <w:t>18/44 (b) and 1</w:t>
      </w:r>
      <w:r w:rsidR="002250BA" w:rsidRPr="002250BA">
        <w:rPr>
          <w:sz w:val="22"/>
          <w:szCs w:val="22"/>
        </w:rPr>
        <w:t>8/</w:t>
      </w:r>
      <w:r w:rsidR="0047457F">
        <w:rPr>
          <w:sz w:val="22"/>
          <w:szCs w:val="22"/>
        </w:rPr>
        <w:t>38</w:t>
      </w:r>
      <w:r w:rsidR="002250BA" w:rsidRPr="002250BA">
        <w:rPr>
          <w:sz w:val="22"/>
          <w:szCs w:val="22"/>
        </w:rPr>
        <w:t xml:space="preserve"> (</w:t>
      </w:r>
      <w:r w:rsidR="0047457F">
        <w:rPr>
          <w:sz w:val="22"/>
          <w:szCs w:val="22"/>
        </w:rPr>
        <w:t>d</w:t>
      </w:r>
      <w:r w:rsidR="002250BA" w:rsidRPr="002250BA">
        <w:rPr>
          <w:sz w:val="22"/>
          <w:szCs w:val="22"/>
        </w:rPr>
        <w:t xml:space="preserve">) </w:t>
      </w:r>
      <w:r w:rsidR="0047457F">
        <w:rPr>
          <w:sz w:val="22"/>
          <w:szCs w:val="22"/>
          <w:u w:val="single"/>
        </w:rPr>
        <w:t xml:space="preserve">TIBBERTON ROAD NETWORK: </w:t>
      </w:r>
      <w:r w:rsidR="00D34FC6">
        <w:rPr>
          <w:sz w:val="22"/>
          <w:szCs w:val="22"/>
        </w:rPr>
        <w:t xml:space="preserve">The Clerk advised he had </w:t>
      </w:r>
      <w:r>
        <w:rPr>
          <w:sz w:val="22"/>
          <w:szCs w:val="22"/>
        </w:rPr>
        <w:t>been speaking with</w:t>
      </w:r>
      <w:r w:rsidR="00D34FC6">
        <w:rPr>
          <w:sz w:val="22"/>
          <w:szCs w:val="22"/>
        </w:rPr>
        <w:t xml:space="preserve"> Nick McGurk, TWC Highways Development Team Leader </w:t>
      </w:r>
      <w:r>
        <w:rPr>
          <w:sz w:val="22"/>
          <w:szCs w:val="22"/>
        </w:rPr>
        <w:t>with regards to</w:t>
      </w:r>
      <w:r w:rsidR="008357E6">
        <w:rPr>
          <w:sz w:val="22"/>
          <w:szCs w:val="22"/>
        </w:rPr>
        <w:t xml:space="preserve"> </w:t>
      </w:r>
      <w:r w:rsidR="00463A27">
        <w:rPr>
          <w:sz w:val="22"/>
          <w:szCs w:val="22"/>
        </w:rPr>
        <w:t>a meeting</w:t>
      </w:r>
      <w:r w:rsidR="008357E6">
        <w:rPr>
          <w:sz w:val="22"/>
          <w:szCs w:val="22"/>
        </w:rPr>
        <w:t xml:space="preserve"> with Councillors </w:t>
      </w:r>
      <w:r w:rsidR="00463A27">
        <w:rPr>
          <w:sz w:val="22"/>
          <w:szCs w:val="22"/>
        </w:rPr>
        <w:t>to</w:t>
      </w:r>
      <w:r w:rsidR="008357E6">
        <w:rPr>
          <w:sz w:val="22"/>
          <w:szCs w:val="22"/>
        </w:rPr>
        <w:t xml:space="preserve"> </w:t>
      </w:r>
      <w:r>
        <w:rPr>
          <w:sz w:val="22"/>
          <w:szCs w:val="22"/>
        </w:rPr>
        <w:t xml:space="preserve">discuss the road network in the Parish. </w:t>
      </w:r>
      <w:r w:rsidR="00463A27">
        <w:rPr>
          <w:sz w:val="22"/>
          <w:szCs w:val="22"/>
        </w:rPr>
        <w:t>Mr McGurk could not make this</w:t>
      </w:r>
      <w:r>
        <w:rPr>
          <w:sz w:val="22"/>
          <w:szCs w:val="22"/>
        </w:rPr>
        <w:t xml:space="preserve"> </w:t>
      </w:r>
      <w:r w:rsidR="00463A27">
        <w:rPr>
          <w:sz w:val="22"/>
          <w:szCs w:val="22"/>
        </w:rPr>
        <w:t>meeting during</w:t>
      </w:r>
      <w:r>
        <w:rPr>
          <w:sz w:val="22"/>
          <w:szCs w:val="22"/>
        </w:rPr>
        <w:t xml:space="preserve"> the run up to the election (on 2 May), but a date will be arranged shortly </w:t>
      </w:r>
      <w:r w:rsidR="00517ED5">
        <w:rPr>
          <w:sz w:val="22"/>
          <w:szCs w:val="22"/>
        </w:rPr>
        <w:t>thereafter</w:t>
      </w:r>
      <w:r>
        <w:rPr>
          <w:sz w:val="22"/>
          <w:szCs w:val="22"/>
        </w:rPr>
        <w:t>.</w:t>
      </w:r>
    </w:p>
    <w:p w:rsidR="008A34EA" w:rsidRDefault="008A34EA" w:rsidP="009C2BB3">
      <w:pPr>
        <w:rPr>
          <w:sz w:val="22"/>
          <w:szCs w:val="22"/>
        </w:rPr>
      </w:pPr>
    </w:p>
    <w:p w:rsidR="00A6345A" w:rsidRDefault="00A6345A" w:rsidP="009C2BB3">
      <w:pPr>
        <w:rPr>
          <w:sz w:val="22"/>
          <w:szCs w:val="22"/>
        </w:rPr>
      </w:pPr>
      <w:r>
        <w:rPr>
          <w:sz w:val="22"/>
          <w:szCs w:val="22"/>
        </w:rPr>
        <w:t xml:space="preserve">18/56 (b), </w:t>
      </w:r>
      <w:r w:rsidR="001F147C" w:rsidRPr="005F0DE4">
        <w:rPr>
          <w:sz w:val="22"/>
          <w:szCs w:val="22"/>
        </w:rPr>
        <w:t>18/</w:t>
      </w:r>
      <w:r w:rsidR="00FE2FDD">
        <w:rPr>
          <w:sz w:val="22"/>
          <w:szCs w:val="22"/>
        </w:rPr>
        <w:t xml:space="preserve">51 (ii) The Clerk advised he had </w:t>
      </w:r>
      <w:r>
        <w:rPr>
          <w:sz w:val="22"/>
          <w:szCs w:val="22"/>
        </w:rPr>
        <w:t xml:space="preserve">circulated </w:t>
      </w:r>
      <w:r w:rsidR="00FE2FDD">
        <w:rPr>
          <w:sz w:val="22"/>
          <w:szCs w:val="22"/>
        </w:rPr>
        <w:t>Severn Trent Water</w:t>
      </w:r>
      <w:r>
        <w:rPr>
          <w:sz w:val="22"/>
          <w:szCs w:val="22"/>
        </w:rPr>
        <w:t>’s response to the Council’s concerns – but, in summary, the water company</w:t>
      </w:r>
      <w:r w:rsidR="00517ED5">
        <w:rPr>
          <w:sz w:val="22"/>
          <w:szCs w:val="22"/>
        </w:rPr>
        <w:t xml:space="preserve"> advised that it</w:t>
      </w:r>
      <w:r>
        <w:rPr>
          <w:sz w:val="22"/>
          <w:szCs w:val="22"/>
        </w:rPr>
        <w:t xml:space="preserve"> constantly monitors sewerage and drainage levels in the Parish and </w:t>
      </w:r>
      <w:r w:rsidR="00517ED5">
        <w:rPr>
          <w:sz w:val="22"/>
          <w:szCs w:val="22"/>
        </w:rPr>
        <w:t xml:space="preserve">currently </w:t>
      </w:r>
      <w:r>
        <w:rPr>
          <w:sz w:val="22"/>
          <w:szCs w:val="22"/>
        </w:rPr>
        <w:t>do not consider there to be any issue with them.</w:t>
      </w:r>
    </w:p>
    <w:p w:rsidR="00A6345A" w:rsidRDefault="00A6345A" w:rsidP="009C2BB3">
      <w:pPr>
        <w:rPr>
          <w:sz w:val="22"/>
          <w:szCs w:val="22"/>
        </w:rPr>
      </w:pPr>
    </w:p>
    <w:p w:rsidR="009C2BB3" w:rsidRDefault="00A6345A" w:rsidP="009C2BB3">
      <w:pPr>
        <w:rPr>
          <w:sz w:val="22"/>
          <w:szCs w:val="22"/>
        </w:rPr>
      </w:pPr>
      <w:r>
        <w:rPr>
          <w:sz w:val="22"/>
          <w:szCs w:val="22"/>
        </w:rPr>
        <w:t xml:space="preserve">18/58 The Clerk advised that £200 from TWC had been credited to our bank account on 21 March. He is investigating its origin, but in the meantime this amount will have to appear in </w:t>
      </w:r>
      <w:r w:rsidR="00463A27">
        <w:rPr>
          <w:sz w:val="22"/>
          <w:szCs w:val="22"/>
        </w:rPr>
        <w:t>the</w:t>
      </w:r>
      <w:r>
        <w:rPr>
          <w:sz w:val="22"/>
          <w:szCs w:val="22"/>
        </w:rPr>
        <w:t xml:space="preserve"> year end accounts. It will be placed in General Reserves until the matter is </w:t>
      </w:r>
      <w:r w:rsidR="00463A27">
        <w:rPr>
          <w:sz w:val="22"/>
          <w:szCs w:val="22"/>
        </w:rPr>
        <w:t>resolved.</w:t>
      </w:r>
    </w:p>
    <w:p w:rsidR="00A6345A" w:rsidRDefault="00A6345A" w:rsidP="009C2BB3">
      <w:pPr>
        <w:rPr>
          <w:sz w:val="22"/>
          <w:szCs w:val="22"/>
        </w:rPr>
      </w:pPr>
    </w:p>
    <w:p w:rsidR="00A6345A" w:rsidRDefault="00A6345A" w:rsidP="009C2BB3">
      <w:pPr>
        <w:rPr>
          <w:sz w:val="22"/>
          <w:szCs w:val="22"/>
        </w:rPr>
      </w:pPr>
      <w:r>
        <w:rPr>
          <w:sz w:val="22"/>
          <w:szCs w:val="22"/>
        </w:rPr>
        <w:t>18/59 (c) The clerk advised he had spoken with Derek Causer, TWC planning enforcement officer</w:t>
      </w:r>
      <w:r w:rsidR="00463A27">
        <w:rPr>
          <w:sz w:val="22"/>
          <w:szCs w:val="22"/>
        </w:rPr>
        <w:t xml:space="preserve"> with regard to the fence (rather than hedge) that has been erected along footpath no 3</w:t>
      </w:r>
      <w:r>
        <w:rPr>
          <w:sz w:val="22"/>
          <w:szCs w:val="22"/>
        </w:rPr>
        <w:t xml:space="preserve">. This is not, as yet, a planning issue as work on the site has not commenced. However, he advised having spoken with his colleague, Andrew Careless who has responsibility for Rights of Way who will be </w:t>
      </w:r>
      <w:proofErr w:type="gramStart"/>
      <w:r>
        <w:rPr>
          <w:sz w:val="22"/>
          <w:szCs w:val="22"/>
        </w:rPr>
        <w:t>progressing</w:t>
      </w:r>
      <w:proofErr w:type="gramEnd"/>
      <w:r>
        <w:rPr>
          <w:sz w:val="22"/>
          <w:szCs w:val="22"/>
        </w:rPr>
        <w:t xml:space="preserve"> the matter with the land owner.</w:t>
      </w:r>
    </w:p>
    <w:p w:rsidR="00A6345A" w:rsidRDefault="00A6345A" w:rsidP="009C2BB3">
      <w:pPr>
        <w:rPr>
          <w:sz w:val="22"/>
          <w:szCs w:val="22"/>
        </w:rPr>
      </w:pPr>
    </w:p>
    <w:p w:rsidR="00A6345A" w:rsidRDefault="00A6345A" w:rsidP="009C2BB3">
      <w:pPr>
        <w:rPr>
          <w:sz w:val="22"/>
          <w:szCs w:val="22"/>
        </w:rPr>
      </w:pPr>
      <w:proofErr w:type="gramStart"/>
      <w:r>
        <w:rPr>
          <w:sz w:val="22"/>
          <w:szCs w:val="22"/>
        </w:rPr>
        <w:t>18/59 (a) TWC/2019/0117.</w:t>
      </w:r>
      <w:proofErr w:type="gramEnd"/>
      <w:r>
        <w:rPr>
          <w:sz w:val="22"/>
          <w:szCs w:val="22"/>
        </w:rPr>
        <w:t xml:space="preserve"> Cllr Burrell advised he has been speaking with the Planning Officer for this application and is waiting formal response as to the developer’s proposed action regarding the footpath along Mill Lane.</w:t>
      </w:r>
      <w:r w:rsidR="009172F9">
        <w:rPr>
          <w:sz w:val="22"/>
          <w:szCs w:val="22"/>
        </w:rPr>
        <w:t xml:space="preserve"> Cllr Burrell reinforced the official </w:t>
      </w:r>
      <w:r w:rsidR="00463A27">
        <w:rPr>
          <w:sz w:val="22"/>
          <w:szCs w:val="22"/>
        </w:rPr>
        <w:t xml:space="preserve">view of the Parish Council </w:t>
      </w:r>
      <w:r w:rsidR="009172F9">
        <w:rPr>
          <w:sz w:val="22"/>
          <w:szCs w:val="22"/>
        </w:rPr>
        <w:t>that no further consideration to this application should be given until this matter is resolved.</w:t>
      </w:r>
    </w:p>
    <w:p w:rsidR="009C2BB3" w:rsidRDefault="00A6345A" w:rsidP="009C2BB3">
      <w:pPr>
        <w:rPr>
          <w:sz w:val="22"/>
          <w:szCs w:val="22"/>
          <w:lang w:val="en-GB"/>
        </w:rPr>
      </w:pPr>
      <w:r>
        <w:rPr>
          <w:sz w:val="22"/>
          <w:szCs w:val="22"/>
          <w:lang w:val="en-GB"/>
        </w:rPr>
        <w:t xml:space="preserve"> </w:t>
      </w:r>
    </w:p>
    <w:p w:rsidR="002051AA" w:rsidRDefault="009172F9" w:rsidP="008A34EA">
      <w:pPr>
        <w:rPr>
          <w:sz w:val="22"/>
          <w:szCs w:val="22"/>
        </w:rPr>
      </w:pPr>
      <w:r>
        <w:rPr>
          <w:b/>
          <w:sz w:val="22"/>
          <w:szCs w:val="22"/>
        </w:rPr>
        <w:t>19/02</w:t>
      </w:r>
      <w:r w:rsidR="00A86BCE" w:rsidRPr="00A86BCE">
        <w:rPr>
          <w:b/>
          <w:sz w:val="22"/>
          <w:szCs w:val="22"/>
        </w:rPr>
        <w:tab/>
        <w:t>Finance</w:t>
      </w:r>
      <w:r w:rsidR="00C4555E">
        <w:rPr>
          <w:sz w:val="22"/>
          <w:szCs w:val="22"/>
        </w:rPr>
        <w:t xml:space="preserve"> </w:t>
      </w:r>
    </w:p>
    <w:p w:rsidR="002051AA" w:rsidRDefault="002051AA" w:rsidP="008A34EA">
      <w:pPr>
        <w:rPr>
          <w:sz w:val="22"/>
          <w:szCs w:val="22"/>
        </w:rPr>
      </w:pPr>
    </w:p>
    <w:p w:rsidR="008A34EA" w:rsidRDefault="00C4555E" w:rsidP="008A34EA">
      <w:pPr>
        <w:rPr>
          <w:sz w:val="22"/>
          <w:szCs w:val="22"/>
        </w:rPr>
      </w:pPr>
      <w:r>
        <w:rPr>
          <w:sz w:val="22"/>
          <w:szCs w:val="22"/>
        </w:rPr>
        <w:t xml:space="preserve">Cllr </w:t>
      </w:r>
      <w:r w:rsidR="009172F9">
        <w:rPr>
          <w:sz w:val="22"/>
          <w:szCs w:val="22"/>
        </w:rPr>
        <w:t>Burrell</w:t>
      </w:r>
      <w:r>
        <w:rPr>
          <w:sz w:val="22"/>
          <w:szCs w:val="22"/>
        </w:rPr>
        <w:t xml:space="preserve"> confirmed reconciliation of the C</w:t>
      </w:r>
      <w:r w:rsidR="008A34EA">
        <w:rPr>
          <w:sz w:val="22"/>
          <w:szCs w:val="22"/>
        </w:rPr>
        <w:t xml:space="preserve">ouncil’s latest bank statement </w:t>
      </w:r>
      <w:r>
        <w:rPr>
          <w:sz w:val="22"/>
          <w:szCs w:val="22"/>
        </w:rPr>
        <w:t xml:space="preserve">dated </w:t>
      </w:r>
      <w:r w:rsidR="009172F9">
        <w:rPr>
          <w:sz w:val="22"/>
          <w:szCs w:val="22"/>
        </w:rPr>
        <w:t>3</w:t>
      </w:r>
      <w:r>
        <w:rPr>
          <w:sz w:val="22"/>
          <w:szCs w:val="22"/>
        </w:rPr>
        <w:t xml:space="preserve">1 </w:t>
      </w:r>
      <w:r w:rsidR="008B67C1">
        <w:rPr>
          <w:sz w:val="22"/>
          <w:szCs w:val="22"/>
        </w:rPr>
        <w:t>March</w:t>
      </w:r>
      <w:r>
        <w:rPr>
          <w:sz w:val="22"/>
          <w:szCs w:val="22"/>
        </w:rPr>
        <w:t xml:space="preserve"> 201</w:t>
      </w:r>
      <w:r w:rsidR="009172F9">
        <w:rPr>
          <w:sz w:val="22"/>
          <w:szCs w:val="22"/>
        </w:rPr>
        <w:t>9</w:t>
      </w:r>
      <w:r>
        <w:rPr>
          <w:sz w:val="22"/>
          <w:szCs w:val="22"/>
        </w:rPr>
        <w:t>.</w:t>
      </w:r>
      <w:r w:rsidR="004148AA">
        <w:rPr>
          <w:sz w:val="22"/>
          <w:szCs w:val="22"/>
        </w:rPr>
        <w:t xml:space="preserve"> The Council’s c</w:t>
      </w:r>
      <w:r w:rsidR="008B67C1">
        <w:rPr>
          <w:sz w:val="22"/>
          <w:szCs w:val="22"/>
        </w:rPr>
        <w:t>urrent bank balance is £7,</w:t>
      </w:r>
      <w:r w:rsidR="009172F9">
        <w:rPr>
          <w:sz w:val="22"/>
          <w:szCs w:val="22"/>
        </w:rPr>
        <w:t>5</w:t>
      </w:r>
      <w:r w:rsidR="008A34EA">
        <w:rPr>
          <w:sz w:val="22"/>
          <w:szCs w:val="22"/>
        </w:rPr>
        <w:t>09.97</w:t>
      </w:r>
    </w:p>
    <w:p w:rsidR="002051AA" w:rsidRDefault="002051AA" w:rsidP="008A34EA">
      <w:pPr>
        <w:rPr>
          <w:sz w:val="22"/>
          <w:szCs w:val="22"/>
        </w:rPr>
      </w:pPr>
    </w:p>
    <w:p w:rsidR="002051AA" w:rsidRDefault="002051AA" w:rsidP="008A34EA">
      <w:pPr>
        <w:rPr>
          <w:sz w:val="22"/>
          <w:szCs w:val="22"/>
        </w:rPr>
      </w:pPr>
      <w:r>
        <w:rPr>
          <w:sz w:val="22"/>
          <w:szCs w:val="22"/>
        </w:rPr>
        <w:t>The Clerk advised he had received an invoice from SALC for the Council’s annual subscription in an amount of £278.74. Cllr Rowson proposed this be paid, Seconded by Cllr Eyles and agreed.</w:t>
      </w:r>
    </w:p>
    <w:p w:rsidR="008A34EA" w:rsidRDefault="008A34EA" w:rsidP="008A34EA">
      <w:pPr>
        <w:rPr>
          <w:sz w:val="22"/>
          <w:szCs w:val="22"/>
        </w:rPr>
      </w:pPr>
    </w:p>
    <w:p w:rsidR="002051AA" w:rsidRDefault="002051AA" w:rsidP="003A7206">
      <w:pPr>
        <w:rPr>
          <w:b/>
          <w:sz w:val="22"/>
          <w:szCs w:val="22"/>
        </w:rPr>
      </w:pPr>
    </w:p>
    <w:p w:rsidR="003A7206" w:rsidRDefault="003A7206" w:rsidP="002051AA">
      <w:pPr>
        <w:rPr>
          <w:b/>
          <w:sz w:val="22"/>
          <w:szCs w:val="22"/>
          <w:lang w:val="en-GB"/>
        </w:rPr>
      </w:pPr>
      <w:proofErr w:type="gramStart"/>
      <w:r w:rsidRPr="003A7206">
        <w:rPr>
          <w:b/>
          <w:sz w:val="22"/>
          <w:szCs w:val="22"/>
        </w:rPr>
        <w:t>1</w:t>
      </w:r>
      <w:r w:rsidR="00E47A44">
        <w:rPr>
          <w:b/>
          <w:sz w:val="22"/>
          <w:szCs w:val="22"/>
        </w:rPr>
        <w:t>9</w:t>
      </w:r>
      <w:r w:rsidRPr="003A7206">
        <w:rPr>
          <w:b/>
          <w:sz w:val="22"/>
          <w:szCs w:val="22"/>
        </w:rPr>
        <w:t>/</w:t>
      </w:r>
      <w:r w:rsidR="00E47A44">
        <w:rPr>
          <w:b/>
          <w:sz w:val="22"/>
          <w:szCs w:val="22"/>
        </w:rPr>
        <w:t>03</w:t>
      </w:r>
      <w:r w:rsidRPr="003A7206">
        <w:rPr>
          <w:b/>
          <w:sz w:val="22"/>
          <w:szCs w:val="22"/>
        </w:rPr>
        <w:tab/>
      </w:r>
      <w:r w:rsidR="002051AA">
        <w:rPr>
          <w:b/>
          <w:sz w:val="22"/>
          <w:szCs w:val="22"/>
          <w:lang w:val="en-GB"/>
        </w:rPr>
        <w:t>(a) New applications</w:t>
      </w:r>
      <w:r w:rsidRPr="003A7206">
        <w:rPr>
          <w:b/>
          <w:sz w:val="22"/>
          <w:szCs w:val="22"/>
          <w:lang w:val="en-GB"/>
        </w:rPr>
        <w:t xml:space="preserve"> for consideration.</w:t>
      </w:r>
      <w:proofErr w:type="gramEnd"/>
    </w:p>
    <w:p w:rsidR="00CE0134" w:rsidRPr="003A7206" w:rsidRDefault="00CE0134" w:rsidP="00CE0134">
      <w:pPr>
        <w:ind w:left="360"/>
        <w:rPr>
          <w:b/>
          <w:sz w:val="22"/>
          <w:szCs w:val="22"/>
          <w:lang w:val="en-GB"/>
        </w:rPr>
      </w:pPr>
    </w:p>
    <w:p w:rsidR="00CE0134" w:rsidRPr="00553F36" w:rsidRDefault="00FC1DC7" w:rsidP="00553F36">
      <w:pPr>
        <w:pStyle w:val="ListParagraph"/>
        <w:numPr>
          <w:ilvl w:val="0"/>
          <w:numId w:val="14"/>
        </w:numPr>
        <w:rPr>
          <w:sz w:val="22"/>
          <w:szCs w:val="22"/>
          <w:lang w:val="en-GB"/>
        </w:rPr>
      </w:pPr>
      <w:hyperlink r:id="rId9" w:history="1">
        <w:r w:rsidR="00553F36" w:rsidRPr="00553F36">
          <w:rPr>
            <w:rStyle w:val="Hyperlink"/>
            <w:b/>
            <w:sz w:val="22"/>
            <w:szCs w:val="22"/>
          </w:rPr>
          <w:t>TWC/2019/0251</w:t>
        </w:r>
      </w:hyperlink>
      <w:proofErr w:type="gramStart"/>
      <w:r w:rsidR="00553F36" w:rsidRPr="00553F36">
        <w:rPr>
          <w:b/>
          <w:sz w:val="22"/>
          <w:szCs w:val="22"/>
          <w:u w:val="single"/>
        </w:rPr>
        <w:t>:</w:t>
      </w:r>
      <w:r w:rsidR="003A7206" w:rsidRPr="00553F36">
        <w:rPr>
          <w:sz w:val="22"/>
          <w:szCs w:val="22"/>
          <w:lang w:val="en-GB"/>
        </w:rPr>
        <w:t>:</w:t>
      </w:r>
      <w:proofErr w:type="gramEnd"/>
      <w:r w:rsidR="003A7206" w:rsidRPr="00553F36">
        <w:rPr>
          <w:sz w:val="22"/>
          <w:szCs w:val="22"/>
          <w:lang w:val="en-GB"/>
        </w:rPr>
        <w:t xml:space="preserve"> </w:t>
      </w:r>
      <w:r w:rsidR="00E47A44" w:rsidRPr="00553F36">
        <w:rPr>
          <w:sz w:val="22"/>
          <w:szCs w:val="22"/>
          <w:lang w:val="en-GB"/>
        </w:rPr>
        <w:t xml:space="preserve">Outline application for residential development of up to 9 dwellings and formation of new access with all other matters reserved on land between Rivers Edge &amp; </w:t>
      </w:r>
      <w:proofErr w:type="spellStart"/>
      <w:r w:rsidR="00E47A44" w:rsidRPr="00553F36">
        <w:rPr>
          <w:sz w:val="22"/>
          <w:szCs w:val="22"/>
          <w:lang w:val="en-GB"/>
        </w:rPr>
        <w:t>Willowbank</w:t>
      </w:r>
      <w:proofErr w:type="spellEnd"/>
      <w:r w:rsidR="00E47A44" w:rsidRPr="00553F36">
        <w:rPr>
          <w:sz w:val="22"/>
          <w:szCs w:val="22"/>
          <w:lang w:val="en-GB"/>
        </w:rPr>
        <w:t>, 45 Cherrington Road, Tibberton.</w:t>
      </w:r>
    </w:p>
    <w:p w:rsidR="00E47A44" w:rsidRDefault="00E47A44" w:rsidP="00CE0134">
      <w:pPr>
        <w:pStyle w:val="ListParagraph"/>
        <w:ind w:left="1080"/>
        <w:rPr>
          <w:sz w:val="22"/>
          <w:szCs w:val="22"/>
          <w:lang w:val="en-GB"/>
        </w:rPr>
      </w:pPr>
    </w:p>
    <w:p w:rsidR="00E47A44" w:rsidRDefault="00E47A44" w:rsidP="00CE0134">
      <w:pPr>
        <w:pStyle w:val="ListParagraph"/>
        <w:ind w:left="1080"/>
        <w:rPr>
          <w:sz w:val="22"/>
          <w:szCs w:val="22"/>
          <w:lang w:val="en-GB"/>
        </w:rPr>
      </w:pPr>
      <w:r>
        <w:rPr>
          <w:sz w:val="22"/>
          <w:szCs w:val="22"/>
          <w:lang w:val="en-GB"/>
        </w:rPr>
        <w:t>During discussions the following points were made:</w:t>
      </w:r>
    </w:p>
    <w:p w:rsidR="00517ED5" w:rsidRDefault="00517ED5" w:rsidP="00CE0134">
      <w:pPr>
        <w:pStyle w:val="ListParagraph"/>
        <w:ind w:left="1080"/>
        <w:rPr>
          <w:sz w:val="22"/>
          <w:szCs w:val="22"/>
          <w:lang w:val="en-GB"/>
        </w:rPr>
      </w:pPr>
    </w:p>
    <w:p w:rsidR="00E47A44" w:rsidRDefault="00E47A44" w:rsidP="00E47A44">
      <w:pPr>
        <w:pStyle w:val="ListParagraph"/>
        <w:numPr>
          <w:ilvl w:val="0"/>
          <w:numId w:val="13"/>
        </w:numPr>
        <w:rPr>
          <w:sz w:val="22"/>
          <w:szCs w:val="22"/>
          <w:lang w:val="en-GB"/>
        </w:rPr>
      </w:pPr>
      <w:r>
        <w:rPr>
          <w:sz w:val="22"/>
          <w:szCs w:val="22"/>
          <w:lang w:val="en-GB"/>
        </w:rPr>
        <w:t>Refer to the Parish Council’s comments, objecting to development on this land in 2016 (TWC/2016/0891)</w:t>
      </w:r>
    </w:p>
    <w:p w:rsidR="00E47A44" w:rsidRDefault="00002A09" w:rsidP="00002A09">
      <w:pPr>
        <w:pStyle w:val="ListParagraph"/>
        <w:numPr>
          <w:ilvl w:val="0"/>
          <w:numId w:val="13"/>
        </w:numPr>
        <w:rPr>
          <w:sz w:val="22"/>
          <w:szCs w:val="22"/>
          <w:lang w:val="en-GB"/>
        </w:rPr>
      </w:pPr>
      <w:r>
        <w:rPr>
          <w:sz w:val="22"/>
          <w:szCs w:val="22"/>
          <w:lang w:val="en-GB"/>
        </w:rPr>
        <w:t>In dismissing this application on appeal, the Planning Inspector commented on the adverse impact any developme</w:t>
      </w:r>
      <w:r w:rsidR="00517ED5">
        <w:rPr>
          <w:sz w:val="22"/>
          <w:szCs w:val="22"/>
          <w:lang w:val="en-GB"/>
        </w:rPr>
        <w:t xml:space="preserve">nt would have on the rural area. He also stated that </w:t>
      </w:r>
      <w:r>
        <w:rPr>
          <w:sz w:val="22"/>
          <w:szCs w:val="22"/>
          <w:lang w:val="en-GB"/>
        </w:rPr>
        <w:t xml:space="preserve">any benefit that </w:t>
      </w:r>
      <w:r w:rsidR="00517ED5">
        <w:rPr>
          <w:sz w:val="22"/>
          <w:szCs w:val="22"/>
          <w:lang w:val="en-GB"/>
        </w:rPr>
        <w:t xml:space="preserve">might ensue from the proposed </w:t>
      </w:r>
      <w:r>
        <w:rPr>
          <w:sz w:val="22"/>
          <w:szCs w:val="22"/>
          <w:lang w:val="en-GB"/>
        </w:rPr>
        <w:t xml:space="preserve">affordable housing or financial contributions towards highways, education or traffic management did not outweigh his overall </w:t>
      </w:r>
      <w:r w:rsidRPr="00002A09">
        <w:rPr>
          <w:sz w:val="22"/>
          <w:szCs w:val="22"/>
          <w:lang w:val="en-GB"/>
        </w:rPr>
        <w:t xml:space="preserve">conclusion of the main issues </w:t>
      </w:r>
      <w:r w:rsidR="00517ED5">
        <w:rPr>
          <w:sz w:val="22"/>
          <w:szCs w:val="22"/>
          <w:lang w:val="en-GB"/>
        </w:rPr>
        <w:t xml:space="preserve">and </w:t>
      </w:r>
      <w:r w:rsidRPr="00002A09">
        <w:rPr>
          <w:sz w:val="22"/>
          <w:szCs w:val="22"/>
          <w:lang w:val="en-GB"/>
        </w:rPr>
        <w:t>that the development would be harmful.</w:t>
      </w:r>
    </w:p>
    <w:p w:rsidR="00002A09" w:rsidRDefault="00002A09" w:rsidP="00002A09">
      <w:pPr>
        <w:pStyle w:val="ListParagraph"/>
        <w:numPr>
          <w:ilvl w:val="0"/>
          <w:numId w:val="13"/>
        </w:numPr>
        <w:rPr>
          <w:sz w:val="22"/>
          <w:szCs w:val="22"/>
          <w:lang w:val="en-GB"/>
        </w:rPr>
      </w:pPr>
      <w:r>
        <w:rPr>
          <w:sz w:val="22"/>
          <w:szCs w:val="22"/>
          <w:lang w:val="en-GB"/>
        </w:rPr>
        <w:t>I</w:t>
      </w:r>
      <w:r w:rsidRPr="00002A09">
        <w:rPr>
          <w:sz w:val="22"/>
          <w:szCs w:val="22"/>
          <w:lang w:val="en-GB"/>
        </w:rPr>
        <w:t>t is incumbent, if not a duty of developers to consider a number of factors that a project such as this would have on the local environment and to the people who currently live there</w:t>
      </w:r>
      <w:r>
        <w:rPr>
          <w:sz w:val="22"/>
          <w:szCs w:val="22"/>
          <w:lang w:val="en-GB"/>
        </w:rPr>
        <w:t xml:space="preserve"> and this does not even appear to have been </w:t>
      </w:r>
      <w:r w:rsidR="00517ED5">
        <w:rPr>
          <w:sz w:val="22"/>
          <w:szCs w:val="22"/>
          <w:lang w:val="en-GB"/>
        </w:rPr>
        <w:t>done</w:t>
      </w:r>
      <w:r w:rsidRPr="00002A09">
        <w:rPr>
          <w:sz w:val="22"/>
          <w:szCs w:val="22"/>
          <w:lang w:val="en-GB"/>
        </w:rPr>
        <w:t>.</w:t>
      </w:r>
    </w:p>
    <w:p w:rsidR="00002A09" w:rsidRDefault="00002A09" w:rsidP="00002A09">
      <w:pPr>
        <w:pStyle w:val="ListParagraph"/>
        <w:numPr>
          <w:ilvl w:val="0"/>
          <w:numId w:val="13"/>
        </w:numPr>
        <w:rPr>
          <w:sz w:val="22"/>
          <w:szCs w:val="22"/>
          <w:lang w:val="en-GB"/>
        </w:rPr>
      </w:pPr>
      <w:r w:rsidRPr="00002A09">
        <w:rPr>
          <w:sz w:val="22"/>
          <w:szCs w:val="22"/>
          <w:lang w:val="en-GB"/>
        </w:rPr>
        <w:t xml:space="preserve">There is no demand for affordable housing in our Parish. Indeed a number of affordable dwellings built in recent years remain vacant in Tibberton. </w:t>
      </w:r>
    </w:p>
    <w:p w:rsidR="00E47A44" w:rsidRDefault="00E47A44" w:rsidP="00CE0134">
      <w:pPr>
        <w:pStyle w:val="ListParagraph"/>
        <w:ind w:left="1080"/>
        <w:rPr>
          <w:sz w:val="22"/>
          <w:szCs w:val="22"/>
          <w:lang w:val="en-GB"/>
        </w:rPr>
      </w:pPr>
    </w:p>
    <w:p w:rsidR="00553F36" w:rsidRDefault="00B21FC7" w:rsidP="00553F36">
      <w:pPr>
        <w:pStyle w:val="ListParagraph"/>
        <w:ind w:left="1080"/>
        <w:rPr>
          <w:sz w:val="22"/>
          <w:szCs w:val="22"/>
          <w:lang w:val="en-GB"/>
        </w:rPr>
      </w:pPr>
      <w:r>
        <w:rPr>
          <w:sz w:val="22"/>
          <w:szCs w:val="22"/>
          <w:lang w:val="en-GB"/>
        </w:rPr>
        <w:t>Cllr Eyles proposed that the Council object to this application</w:t>
      </w:r>
      <w:r w:rsidR="00002A09">
        <w:rPr>
          <w:sz w:val="22"/>
          <w:szCs w:val="22"/>
          <w:lang w:val="en-GB"/>
        </w:rPr>
        <w:t xml:space="preserve"> and the Clerk should draft and circulate to Councillors for approval, appropriate comments in line with these discussions. This</w:t>
      </w:r>
      <w:r>
        <w:rPr>
          <w:sz w:val="22"/>
          <w:szCs w:val="22"/>
          <w:lang w:val="en-GB"/>
        </w:rPr>
        <w:t xml:space="preserve"> was seconded by Cllr </w:t>
      </w:r>
      <w:r w:rsidR="00002A09">
        <w:rPr>
          <w:sz w:val="22"/>
          <w:szCs w:val="22"/>
          <w:lang w:val="en-GB"/>
        </w:rPr>
        <w:t>Rowson</w:t>
      </w:r>
      <w:r>
        <w:rPr>
          <w:sz w:val="22"/>
          <w:szCs w:val="22"/>
          <w:lang w:val="en-GB"/>
        </w:rPr>
        <w:t xml:space="preserve"> and agreed.</w:t>
      </w:r>
    </w:p>
    <w:p w:rsidR="00553F36" w:rsidRDefault="00553F36" w:rsidP="00553F36">
      <w:pPr>
        <w:pStyle w:val="ListParagraph"/>
        <w:ind w:left="1080"/>
        <w:rPr>
          <w:sz w:val="22"/>
          <w:szCs w:val="22"/>
          <w:lang w:val="en-GB"/>
        </w:rPr>
      </w:pPr>
    </w:p>
    <w:p w:rsidR="00553F36" w:rsidRPr="00553F36" w:rsidRDefault="00FC1DC7" w:rsidP="00553F36">
      <w:pPr>
        <w:pStyle w:val="ListParagraph"/>
        <w:numPr>
          <w:ilvl w:val="0"/>
          <w:numId w:val="14"/>
        </w:numPr>
        <w:rPr>
          <w:sz w:val="22"/>
          <w:szCs w:val="22"/>
          <w:lang w:val="en-GB"/>
        </w:rPr>
      </w:pPr>
      <w:hyperlink r:id="rId10" w:history="1">
        <w:r w:rsidR="00553F36" w:rsidRPr="0090153B">
          <w:rPr>
            <w:rStyle w:val="Hyperlink"/>
            <w:b/>
            <w:sz w:val="22"/>
            <w:szCs w:val="22"/>
          </w:rPr>
          <w:t>TWC/2019/0252</w:t>
        </w:r>
      </w:hyperlink>
      <w:r w:rsidR="00553F36" w:rsidRPr="0090153B">
        <w:rPr>
          <w:sz w:val="22"/>
          <w:szCs w:val="22"/>
        </w:rPr>
        <w:t>: Full planning application for the erection of 16. dwellings and garages with associated access</w:t>
      </w:r>
    </w:p>
    <w:p w:rsidR="00553F36" w:rsidRDefault="00553F36" w:rsidP="00553F36">
      <w:pPr>
        <w:rPr>
          <w:sz w:val="22"/>
          <w:szCs w:val="22"/>
          <w:lang w:val="en-GB"/>
        </w:rPr>
      </w:pPr>
    </w:p>
    <w:p w:rsidR="00553F36" w:rsidRDefault="00553F36" w:rsidP="00553F36">
      <w:pPr>
        <w:rPr>
          <w:sz w:val="22"/>
          <w:szCs w:val="22"/>
          <w:lang w:val="en-GB"/>
        </w:rPr>
      </w:pPr>
      <w:r>
        <w:rPr>
          <w:sz w:val="22"/>
          <w:szCs w:val="22"/>
          <w:lang w:val="en-GB"/>
        </w:rPr>
        <w:tab/>
      </w:r>
      <w:r>
        <w:rPr>
          <w:sz w:val="22"/>
          <w:szCs w:val="22"/>
          <w:lang w:val="en-GB"/>
        </w:rPr>
        <w:tab/>
      </w:r>
      <w:r w:rsidRPr="00553F36">
        <w:rPr>
          <w:sz w:val="22"/>
          <w:szCs w:val="22"/>
          <w:lang w:val="en-GB"/>
        </w:rPr>
        <w:t>During discussions the following points were made</w:t>
      </w:r>
      <w:r>
        <w:rPr>
          <w:sz w:val="22"/>
          <w:szCs w:val="22"/>
          <w:lang w:val="en-GB"/>
        </w:rPr>
        <w:t>:</w:t>
      </w:r>
    </w:p>
    <w:p w:rsidR="00553F36" w:rsidRDefault="007C5714" w:rsidP="00553F36">
      <w:pPr>
        <w:pStyle w:val="ListParagraph"/>
        <w:numPr>
          <w:ilvl w:val="0"/>
          <w:numId w:val="15"/>
        </w:numPr>
        <w:rPr>
          <w:sz w:val="22"/>
          <w:szCs w:val="22"/>
          <w:lang w:val="en-GB"/>
        </w:rPr>
      </w:pPr>
      <w:r>
        <w:rPr>
          <w:sz w:val="22"/>
          <w:szCs w:val="22"/>
          <w:lang w:val="en-GB"/>
        </w:rPr>
        <w:t>Both the Parish and Borough Councils had objected to the original application which was only granted on appeal</w:t>
      </w:r>
    </w:p>
    <w:p w:rsidR="007C5714" w:rsidRDefault="007C5714" w:rsidP="00553F36">
      <w:pPr>
        <w:pStyle w:val="ListParagraph"/>
        <w:numPr>
          <w:ilvl w:val="0"/>
          <w:numId w:val="15"/>
        </w:numPr>
        <w:rPr>
          <w:sz w:val="22"/>
          <w:szCs w:val="22"/>
          <w:lang w:val="en-GB"/>
        </w:rPr>
      </w:pPr>
      <w:r>
        <w:rPr>
          <w:sz w:val="22"/>
          <w:szCs w:val="22"/>
          <w:lang w:val="en-GB"/>
        </w:rPr>
        <w:t>The approval was for 14 dwellings – not the 16 in this new application</w:t>
      </w:r>
    </w:p>
    <w:p w:rsidR="007C5714" w:rsidRDefault="007C5714" w:rsidP="00553F36">
      <w:pPr>
        <w:pStyle w:val="ListParagraph"/>
        <w:numPr>
          <w:ilvl w:val="0"/>
          <w:numId w:val="15"/>
        </w:numPr>
        <w:rPr>
          <w:sz w:val="22"/>
          <w:szCs w:val="22"/>
          <w:lang w:val="en-GB"/>
        </w:rPr>
      </w:pPr>
      <w:r>
        <w:rPr>
          <w:sz w:val="22"/>
          <w:szCs w:val="22"/>
          <w:lang w:val="en-GB"/>
        </w:rPr>
        <w:t>This site is in a low density area of the village. The original prop</w:t>
      </w:r>
      <w:r w:rsidR="00463A27">
        <w:rPr>
          <w:sz w:val="22"/>
          <w:szCs w:val="22"/>
          <w:lang w:val="en-GB"/>
        </w:rPr>
        <w:t>osal for 14 houses was too many.</w:t>
      </w:r>
      <w:r>
        <w:rPr>
          <w:sz w:val="22"/>
          <w:szCs w:val="22"/>
          <w:lang w:val="en-GB"/>
        </w:rPr>
        <w:t xml:space="preserve"> 16 </w:t>
      </w:r>
      <w:proofErr w:type="gramStart"/>
      <w:r>
        <w:rPr>
          <w:sz w:val="22"/>
          <w:szCs w:val="22"/>
          <w:lang w:val="en-GB"/>
        </w:rPr>
        <w:t>is</w:t>
      </w:r>
      <w:proofErr w:type="gramEnd"/>
      <w:r>
        <w:rPr>
          <w:sz w:val="22"/>
          <w:szCs w:val="22"/>
          <w:lang w:val="en-GB"/>
        </w:rPr>
        <w:t xml:space="preserve"> unacceptable.</w:t>
      </w:r>
    </w:p>
    <w:p w:rsidR="007C5714" w:rsidRDefault="00B20676" w:rsidP="00553F36">
      <w:pPr>
        <w:pStyle w:val="ListParagraph"/>
        <w:numPr>
          <w:ilvl w:val="0"/>
          <w:numId w:val="15"/>
        </w:numPr>
        <w:rPr>
          <w:sz w:val="22"/>
          <w:szCs w:val="22"/>
          <w:lang w:val="en-GB"/>
        </w:rPr>
      </w:pPr>
      <w:r>
        <w:rPr>
          <w:sz w:val="22"/>
          <w:szCs w:val="22"/>
          <w:lang w:val="en-GB"/>
        </w:rPr>
        <w:t>It could be improved by replacing the four x two storey dwellings on plots seven to ten and the large detached house on plot six to three bungalows.</w:t>
      </w:r>
    </w:p>
    <w:p w:rsidR="007C5714" w:rsidRDefault="00B20676" w:rsidP="00553F36">
      <w:pPr>
        <w:pStyle w:val="ListParagraph"/>
        <w:numPr>
          <w:ilvl w:val="0"/>
          <w:numId w:val="15"/>
        </w:numPr>
        <w:rPr>
          <w:sz w:val="22"/>
          <w:szCs w:val="22"/>
          <w:lang w:val="en-GB"/>
        </w:rPr>
      </w:pPr>
      <w:r>
        <w:rPr>
          <w:sz w:val="22"/>
          <w:szCs w:val="22"/>
          <w:lang w:val="en-GB"/>
        </w:rPr>
        <w:t>The proposed footpath is neither appropriate or required</w:t>
      </w:r>
    </w:p>
    <w:p w:rsidR="00B20676" w:rsidRDefault="00B20676" w:rsidP="00553F36">
      <w:pPr>
        <w:pStyle w:val="ListParagraph"/>
        <w:numPr>
          <w:ilvl w:val="0"/>
          <w:numId w:val="15"/>
        </w:numPr>
        <w:rPr>
          <w:sz w:val="22"/>
          <w:szCs w:val="22"/>
          <w:lang w:val="en-GB"/>
        </w:rPr>
      </w:pPr>
      <w:r>
        <w:rPr>
          <w:sz w:val="22"/>
          <w:szCs w:val="22"/>
          <w:lang w:val="en-GB"/>
        </w:rPr>
        <w:t>The access off Plantation Road will need passing places</w:t>
      </w:r>
    </w:p>
    <w:p w:rsidR="00B20676" w:rsidRDefault="00B20676" w:rsidP="00553F36">
      <w:pPr>
        <w:pStyle w:val="ListParagraph"/>
        <w:numPr>
          <w:ilvl w:val="0"/>
          <w:numId w:val="15"/>
        </w:numPr>
        <w:rPr>
          <w:sz w:val="22"/>
          <w:szCs w:val="22"/>
          <w:lang w:val="en-GB"/>
        </w:rPr>
      </w:pPr>
      <w:r>
        <w:rPr>
          <w:sz w:val="22"/>
          <w:szCs w:val="22"/>
          <w:lang w:val="en-GB"/>
        </w:rPr>
        <w:t>Traffic volumes will be increased by over 80 vehicles (on this site and Orchard Cove) which may be acceptable to TWC Highways, but not to the impact on rural life.</w:t>
      </w:r>
    </w:p>
    <w:p w:rsidR="00B20676" w:rsidRDefault="00B20676" w:rsidP="00B20676">
      <w:pPr>
        <w:pStyle w:val="ListParagraph"/>
        <w:numPr>
          <w:ilvl w:val="0"/>
          <w:numId w:val="15"/>
        </w:numPr>
        <w:rPr>
          <w:sz w:val="22"/>
          <w:szCs w:val="22"/>
          <w:lang w:val="en-GB"/>
        </w:rPr>
      </w:pPr>
      <w:r>
        <w:rPr>
          <w:sz w:val="22"/>
          <w:szCs w:val="22"/>
          <w:lang w:val="en-GB"/>
        </w:rPr>
        <w:t xml:space="preserve">The </w:t>
      </w:r>
      <w:r w:rsidRPr="00B20676">
        <w:rPr>
          <w:sz w:val="22"/>
          <w:szCs w:val="22"/>
          <w:lang w:val="en-GB"/>
        </w:rPr>
        <w:t xml:space="preserve">Planning Officer </w:t>
      </w:r>
      <w:r>
        <w:rPr>
          <w:sz w:val="22"/>
          <w:szCs w:val="22"/>
          <w:lang w:val="en-GB"/>
        </w:rPr>
        <w:t xml:space="preserve">should </w:t>
      </w:r>
      <w:r w:rsidRPr="00B20676">
        <w:rPr>
          <w:sz w:val="22"/>
          <w:szCs w:val="22"/>
          <w:lang w:val="en-GB"/>
        </w:rPr>
        <w:t>check and review the applicant’s proposals around the levels of plots 7-10 as the slab levels will require to be lifted considerably to enable the drainage to discharge via the adjacent Shropshire Homes site.</w:t>
      </w:r>
    </w:p>
    <w:p w:rsidR="00B20676" w:rsidRDefault="00B20676" w:rsidP="00B20676">
      <w:pPr>
        <w:pStyle w:val="ListParagraph"/>
        <w:numPr>
          <w:ilvl w:val="0"/>
          <w:numId w:val="15"/>
        </w:numPr>
        <w:rPr>
          <w:sz w:val="22"/>
          <w:szCs w:val="22"/>
          <w:lang w:val="en-GB"/>
        </w:rPr>
      </w:pPr>
      <w:r>
        <w:rPr>
          <w:sz w:val="22"/>
          <w:szCs w:val="22"/>
          <w:lang w:val="en-GB"/>
        </w:rPr>
        <w:t xml:space="preserve">Some suitable S106 monies should be called for to </w:t>
      </w:r>
      <w:r w:rsidRPr="00B20676">
        <w:rPr>
          <w:sz w:val="22"/>
          <w:szCs w:val="22"/>
          <w:lang w:val="en-GB"/>
        </w:rPr>
        <w:t xml:space="preserve">attend to the upgrade and protection of the road network on the two main roads into the village from the B5062 (the turnings into </w:t>
      </w:r>
      <w:proofErr w:type="spellStart"/>
      <w:r w:rsidRPr="00B20676">
        <w:rPr>
          <w:sz w:val="22"/>
          <w:szCs w:val="22"/>
          <w:lang w:val="en-GB"/>
        </w:rPr>
        <w:t>Bobaston</w:t>
      </w:r>
      <w:proofErr w:type="spellEnd"/>
      <w:r w:rsidRPr="00B20676">
        <w:rPr>
          <w:sz w:val="22"/>
          <w:szCs w:val="22"/>
          <w:lang w:val="en-GB"/>
        </w:rPr>
        <w:t xml:space="preserve"> Bank and Back Lane).</w:t>
      </w:r>
    </w:p>
    <w:p w:rsidR="00B20676" w:rsidRDefault="00B20676" w:rsidP="00B20676">
      <w:pPr>
        <w:rPr>
          <w:sz w:val="22"/>
          <w:szCs w:val="22"/>
          <w:lang w:val="en-GB"/>
        </w:rPr>
      </w:pPr>
    </w:p>
    <w:p w:rsidR="00B20676" w:rsidRDefault="00B20676" w:rsidP="00B20676">
      <w:pPr>
        <w:pStyle w:val="ListParagraph"/>
        <w:ind w:left="1080"/>
        <w:rPr>
          <w:sz w:val="22"/>
          <w:szCs w:val="22"/>
          <w:lang w:val="en-GB"/>
        </w:rPr>
      </w:pPr>
      <w:r>
        <w:rPr>
          <w:sz w:val="22"/>
          <w:szCs w:val="22"/>
          <w:lang w:val="en-GB"/>
        </w:rPr>
        <w:lastRenderedPageBreak/>
        <w:t xml:space="preserve">Cllr </w:t>
      </w:r>
      <w:r w:rsidR="00BD50CC">
        <w:rPr>
          <w:sz w:val="22"/>
          <w:szCs w:val="22"/>
          <w:lang w:val="en-GB"/>
        </w:rPr>
        <w:t xml:space="preserve">Burrell </w:t>
      </w:r>
      <w:r>
        <w:rPr>
          <w:sz w:val="22"/>
          <w:szCs w:val="22"/>
          <w:lang w:val="en-GB"/>
        </w:rPr>
        <w:t xml:space="preserve">proposed that the Council object to this application and the Clerk should draft and circulate to Councillors for approval, appropriate comments in line with these discussions. This was seconded by Cllr </w:t>
      </w:r>
      <w:r w:rsidR="00BD50CC">
        <w:rPr>
          <w:sz w:val="22"/>
          <w:szCs w:val="22"/>
          <w:lang w:val="en-GB"/>
        </w:rPr>
        <w:t>Eyles</w:t>
      </w:r>
      <w:r>
        <w:rPr>
          <w:sz w:val="22"/>
          <w:szCs w:val="22"/>
          <w:lang w:val="en-GB"/>
        </w:rPr>
        <w:t xml:space="preserve"> and agreed.</w:t>
      </w:r>
    </w:p>
    <w:p w:rsidR="002051AA" w:rsidRDefault="002051AA" w:rsidP="00B20676">
      <w:pPr>
        <w:pStyle w:val="ListParagraph"/>
        <w:ind w:left="1080"/>
        <w:rPr>
          <w:sz w:val="22"/>
          <w:szCs w:val="22"/>
          <w:lang w:val="en-GB"/>
        </w:rPr>
      </w:pPr>
    </w:p>
    <w:p w:rsidR="002051AA" w:rsidRDefault="002051AA" w:rsidP="002051AA">
      <w:pPr>
        <w:pStyle w:val="ListParagraph"/>
        <w:numPr>
          <w:ilvl w:val="0"/>
          <w:numId w:val="16"/>
        </w:numPr>
        <w:spacing w:before="240"/>
        <w:rPr>
          <w:b/>
          <w:sz w:val="22"/>
          <w:szCs w:val="22"/>
          <w:lang w:val="en-GB"/>
        </w:rPr>
      </w:pPr>
      <w:r w:rsidRPr="002051AA">
        <w:rPr>
          <w:b/>
          <w:sz w:val="22"/>
          <w:szCs w:val="22"/>
          <w:lang w:val="en-GB"/>
        </w:rPr>
        <w:t>Applications decided since the previous Council meeting</w:t>
      </w:r>
    </w:p>
    <w:p w:rsidR="002051AA" w:rsidRPr="002051AA" w:rsidRDefault="002051AA" w:rsidP="002051AA">
      <w:pPr>
        <w:pStyle w:val="ListParagraph"/>
        <w:spacing w:before="240"/>
        <w:rPr>
          <w:b/>
          <w:sz w:val="22"/>
          <w:szCs w:val="22"/>
          <w:lang w:val="en-GB"/>
        </w:rPr>
      </w:pPr>
    </w:p>
    <w:p w:rsidR="002051AA" w:rsidRPr="002051AA" w:rsidRDefault="00FC1DC7" w:rsidP="002051AA">
      <w:pPr>
        <w:numPr>
          <w:ilvl w:val="0"/>
          <w:numId w:val="12"/>
        </w:numPr>
        <w:rPr>
          <w:sz w:val="22"/>
          <w:szCs w:val="22"/>
          <w:u w:val="single"/>
          <w:lang w:val="en-GB"/>
        </w:rPr>
      </w:pPr>
      <w:hyperlink r:id="rId11" w:history="1">
        <w:r w:rsidR="002051AA" w:rsidRPr="002051AA">
          <w:rPr>
            <w:rStyle w:val="Hyperlink"/>
            <w:b/>
            <w:sz w:val="22"/>
            <w:szCs w:val="22"/>
            <w:lang w:val="en-GB"/>
          </w:rPr>
          <w:t>TWC/2018/0850</w:t>
        </w:r>
      </w:hyperlink>
      <w:r w:rsidR="002051AA" w:rsidRPr="002051AA">
        <w:rPr>
          <w:b/>
          <w:sz w:val="22"/>
          <w:szCs w:val="22"/>
          <w:lang w:val="en-GB"/>
        </w:rPr>
        <w:t xml:space="preserve"> - </w:t>
      </w:r>
      <w:r w:rsidR="002051AA" w:rsidRPr="002051AA">
        <w:rPr>
          <w:sz w:val="22"/>
          <w:szCs w:val="22"/>
          <w:lang w:val="en-GB"/>
        </w:rPr>
        <w:t xml:space="preserve">Conversion of barn into 4 dwellings on site of </w:t>
      </w:r>
      <w:r w:rsidR="002051AA">
        <w:rPr>
          <w:sz w:val="22"/>
          <w:szCs w:val="22"/>
          <w:lang w:val="en-GB"/>
        </w:rPr>
        <w:t>Rodway Manor Farm, Cherrington: Full granted.</w:t>
      </w:r>
    </w:p>
    <w:p w:rsidR="002051AA" w:rsidRPr="002051AA" w:rsidRDefault="002051AA" w:rsidP="002051AA">
      <w:pPr>
        <w:ind w:left="1080"/>
        <w:rPr>
          <w:sz w:val="22"/>
          <w:szCs w:val="22"/>
          <w:u w:val="single"/>
          <w:lang w:val="en-GB"/>
        </w:rPr>
      </w:pPr>
    </w:p>
    <w:p w:rsidR="002051AA" w:rsidRPr="002051AA" w:rsidRDefault="00FC1DC7" w:rsidP="002051AA">
      <w:pPr>
        <w:numPr>
          <w:ilvl w:val="0"/>
          <w:numId w:val="12"/>
        </w:numPr>
        <w:rPr>
          <w:sz w:val="22"/>
          <w:szCs w:val="22"/>
          <w:u w:val="single"/>
          <w:lang w:val="en-GB"/>
        </w:rPr>
      </w:pPr>
      <w:hyperlink r:id="rId12" w:history="1">
        <w:r w:rsidR="002051AA" w:rsidRPr="002051AA">
          <w:rPr>
            <w:rStyle w:val="Hyperlink"/>
            <w:b/>
            <w:sz w:val="22"/>
            <w:szCs w:val="22"/>
            <w:lang w:val="en-GB"/>
          </w:rPr>
          <w:t>TWC/2019/0212</w:t>
        </w:r>
      </w:hyperlink>
      <w:r w:rsidR="002051AA" w:rsidRPr="002051AA">
        <w:rPr>
          <w:b/>
          <w:sz w:val="22"/>
          <w:szCs w:val="22"/>
          <w:u w:val="single"/>
          <w:lang w:val="en-GB"/>
        </w:rPr>
        <w:t xml:space="preserve"> </w:t>
      </w:r>
      <w:r w:rsidR="002051AA" w:rsidRPr="002051AA">
        <w:rPr>
          <w:b/>
          <w:sz w:val="22"/>
          <w:szCs w:val="22"/>
          <w:lang w:val="en-GB"/>
        </w:rPr>
        <w:t xml:space="preserve">- </w:t>
      </w:r>
      <w:r w:rsidR="002051AA" w:rsidRPr="002051AA">
        <w:rPr>
          <w:sz w:val="22"/>
          <w:szCs w:val="22"/>
          <w:lang w:val="en-GB"/>
        </w:rPr>
        <w:t xml:space="preserve">Erection of a single storey side and rear extension, two storey front and side extension, single storey front and side extension to </w:t>
      </w:r>
      <w:proofErr w:type="spellStart"/>
      <w:r w:rsidR="002051AA" w:rsidRPr="002051AA">
        <w:rPr>
          <w:sz w:val="22"/>
          <w:szCs w:val="22"/>
          <w:lang w:val="en-GB"/>
        </w:rPr>
        <w:t>Rhodon</w:t>
      </w:r>
      <w:proofErr w:type="spellEnd"/>
      <w:r w:rsidR="002051AA" w:rsidRPr="002051AA">
        <w:rPr>
          <w:sz w:val="22"/>
          <w:szCs w:val="22"/>
          <w:lang w:val="en-GB"/>
        </w:rPr>
        <w:t xml:space="preserve"> House, Tibberton</w:t>
      </w:r>
      <w:r w:rsidR="002051AA">
        <w:rPr>
          <w:sz w:val="22"/>
          <w:szCs w:val="22"/>
          <w:lang w:val="en-GB"/>
        </w:rPr>
        <w:t>: Full granted.</w:t>
      </w:r>
    </w:p>
    <w:p w:rsidR="00FE6B91" w:rsidRDefault="00FE6B91" w:rsidP="003A7206">
      <w:pPr>
        <w:rPr>
          <w:b/>
          <w:sz w:val="22"/>
          <w:szCs w:val="22"/>
        </w:rPr>
      </w:pPr>
    </w:p>
    <w:p w:rsidR="00517ED5" w:rsidRDefault="00517ED5" w:rsidP="00FE6B91">
      <w:pPr>
        <w:rPr>
          <w:b/>
          <w:sz w:val="22"/>
          <w:szCs w:val="22"/>
        </w:rPr>
      </w:pPr>
    </w:p>
    <w:p w:rsidR="00FE6B91" w:rsidRDefault="00FE6B91" w:rsidP="00FE6B91">
      <w:pPr>
        <w:rPr>
          <w:b/>
          <w:sz w:val="22"/>
          <w:szCs w:val="22"/>
        </w:rPr>
      </w:pPr>
      <w:r w:rsidRPr="00FE6B91">
        <w:rPr>
          <w:b/>
          <w:sz w:val="22"/>
          <w:szCs w:val="22"/>
        </w:rPr>
        <w:t>19/04</w:t>
      </w:r>
      <w:r>
        <w:rPr>
          <w:b/>
          <w:sz w:val="22"/>
          <w:szCs w:val="22"/>
        </w:rPr>
        <w:tab/>
      </w:r>
      <w:r w:rsidRPr="00FE6B91">
        <w:rPr>
          <w:b/>
          <w:sz w:val="22"/>
          <w:szCs w:val="22"/>
        </w:rPr>
        <w:t>Matters for information and any other business</w:t>
      </w:r>
      <w:r>
        <w:rPr>
          <w:b/>
          <w:sz w:val="22"/>
          <w:szCs w:val="22"/>
        </w:rPr>
        <w:t>:</w:t>
      </w:r>
    </w:p>
    <w:p w:rsidR="00463A27" w:rsidRDefault="00463A27" w:rsidP="00FE6B91">
      <w:pPr>
        <w:rPr>
          <w:sz w:val="22"/>
          <w:szCs w:val="22"/>
        </w:rPr>
      </w:pPr>
    </w:p>
    <w:p w:rsidR="00517ED5" w:rsidRPr="00463A27" w:rsidRDefault="00463A27" w:rsidP="00FE6B91">
      <w:pPr>
        <w:rPr>
          <w:sz w:val="22"/>
          <w:szCs w:val="22"/>
          <w:u w:val="single"/>
        </w:rPr>
      </w:pPr>
      <w:r>
        <w:rPr>
          <w:sz w:val="22"/>
          <w:szCs w:val="22"/>
          <w:u w:val="single"/>
        </w:rPr>
        <w:t>Speed Indicator Device</w:t>
      </w:r>
    </w:p>
    <w:p w:rsidR="00FE6B91" w:rsidRDefault="00FE6B91" w:rsidP="00FE6B91">
      <w:pPr>
        <w:rPr>
          <w:sz w:val="22"/>
          <w:szCs w:val="22"/>
        </w:rPr>
      </w:pPr>
      <w:r>
        <w:rPr>
          <w:sz w:val="22"/>
          <w:szCs w:val="22"/>
        </w:rPr>
        <w:t xml:space="preserve">Cllr Burrell thanked the local resident who had </w:t>
      </w:r>
      <w:r w:rsidR="00463A27">
        <w:rPr>
          <w:sz w:val="22"/>
          <w:szCs w:val="22"/>
        </w:rPr>
        <w:t>placed</w:t>
      </w:r>
      <w:r>
        <w:rPr>
          <w:sz w:val="22"/>
          <w:szCs w:val="22"/>
        </w:rPr>
        <w:t xml:space="preserve"> the Council’s SID working and in place along Wrekin View. We have some early data which will be added to in the coming months and used to inform the decisions as to how the best use of this device is made.</w:t>
      </w:r>
    </w:p>
    <w:p w:rsidR="00FE6B91" w:rsidRDefault="00FE6B91" w:rsidP="00FE6B91">
      <w:pPr>
        <w:rPr>
          <w:sz w:val="22"/>
          <w:szCs w:val="22"/>
        </w:rPr>
      </w:pPr>
    </w:p>
    <w:p w:rsidR="00463A27" w:rsidRPr="00463A27" w:rsidRDefault="00463A27" w:rsidP="00FE6B91">
      <w:pPr>
        <w:rPr>
          <w:sz w:val="22"/>
          <w:szCs w:val="22"/>
          <w:u w:val="single"/>
        </w:rPr>
      </w:pPr>
      <w:r>
        <w:rPr>
          <w:sz w:val="22"/>
          <w:szCs w:val="22"/>
          <w:u w:val="single"/>
        </w:rPr>
        <w:t>Dog</w:t>
      </w:r>
      <w:r w:rsidRPr="00463A27">
        <w:rPr>
          <w:sz w:val="22"/>
          <w:szCs w:val="22"/>
          <w:u w:val="single"/>
        </w:rPr>
        <w:t xml:space="preserve"> Wardens</w:t>
      </w:r>
    </w:p>
    <w:p w:rsidR="00FE6B91" w:rsidRDefault="00FE6B91" w:rsidP="00FE6B91">
      <w:pPr>
        <w:rPr>
          <w:sz w:val="22"/>
          <w:szCs w:val="22"/>
        </w:rPr>
      </w:pPr>
      <w:r>
        <w:rPr>
          <w:sz w:val="22"/>
          <w:szCs w:val="22"/>
        </w:rPr>
        <w:t xml:space="preserve">Cllr Eyles asked about the new arrangements for the RWC Dog Wardens/bags etc. The </w:t>
      </w:r>
    </w:p>
    <w:p w:rsidR="00FE6B91" w:rsidRDefault="00FE6B91" w:rsidP="00FE6B91">
      <w:pPr>
        <w:rPr>
          <w:sz w:val="22"/>
          <w:szCs w:val="22"/>
        </w:rPr>
      </w:pPr>
      <w:r>
        <w:rPr>
          <w:sz w:val="22"/>
          <w:szCs w:val="22"/>
        </w:rPr>
        <w:t>Clerk advised he would pass on the relevant details to our local warden.</w:t>
      </w:r>
    </w:p>
    <w:p w:rsidR="00FE6B91" w:rsidRDefault="00FE6B91" w:rsidP="00FE6B91">
      <w:pPr>
        <w:rPr>
          <w:sz w:val="22"/>
          <w:szCs w:val="22"/>
        </w:rPr>
      </w:pPr>
    </w:p>
    <w:p w:rsidR="00463A27" w:rsidRPr="00463A27" w:rsidRDefault="00463A27" w:rsidP="00FE6B91">
      <w:pPr>
        <w:rPr>
          <w:sz w:val="22"/>
          <w:szCs w:val="22"/>
          <w:u w:val="single"/>
        </w:rPr>
      </w:pPr>
      <w:r w:rsidRPr="00463A27">
        <w:rPr>
          <w:sz w:val="22"/>
          <w:szCs w:val="22"/>
          <w:u w:val="single"/>
        </w:rPr>
        <w:t>Parish Councillors</w:t>
      </w:r>
    </w:p>
    <w:p w:rsidR="00FE6B91" w:rsidRDefault="00FE6B91" w:rsidP="00FE6B91">
      <w:pPr>
        <w:rPr>
          <w:sz w:val="22"/>
          <w:szCs w:val="22"/>
        </w:rPr>
      </w:pPr>
      <w:r>
        <w:rPr>
          <w:sz w:val="22"/>
          <w:szCs w:val="22"/>
        </w:rPr>
        <w:t>The Clerk noted that four nominations for members of the new Parish Council had been submitted. This leave</w:t>
      </w:r>
      <w:r w:rsidR="002051AA">
        <w:rPr>
          <w:sz w:val="22"/>
          <w:szCs w:val="22"/>
        </w:rPr>
        <w:t>s</w:t>
      </w:r>
      <w:r>
        <w:rPr>
          <w:sz w:val="22"/>
          <w:szCs w:val="22"/>
        </w:rPr>
        <w:t xml:space="preserve"> four vacant positions</w:t>
      </w:r>
      <w:r w:rsidR="00517ED5">
        <w:rPr>
          <w:sz w:val="22"/>
          <w:szCs w:val="22"/>
        </w:rPr>
        <w:t>. The Council is keen to fill these vaca</w:t>
      </w:r>
      <w:r w:rsidR="002051AA">
        <w:rPr>
          <w:sz w:val="22"/>
          <w:szCs w:val="22"/>
        </w:rPr>
        <w:t xml:space="preserve">ncies by co-option and would like </w:t>
      </w:r>
      <w:r w:rsidR="00517ED5">
        <w:rPr>
          <w:sz w:val="22"/>
          <w:szCs w:val="22"/>
        </w:rPr>
        <w:t>to hear from anyone who might be interested.</w:t>
      </w:r>
      <w:r>
        <w:rPr>
          <w:sz w:val="22"/>
          <w:szCs w:val="22"/>
        </w:rPr>
        <w:t xml:space="preserve"> </w:t>
      </w:r>
    </w:p>
    <w:p w:rsidR="00FE6B91" w:rsidRDefault="00FE6B91" w:rsidP="00FE6B91">
      <w:pPr>
        <w:rPr>
          <w:sz w:val="22"/>
          <w:szCs w:val="22"/>
        </w:rPr>
      </w:pPr>
    </w:p>
    <w:p w:rsidR="00FE6B91" w:rsidRDefault="00FE6B91" w:rsidP="00FE6B91">
      <w:pPr>
        <w:rPr>
          <w:sz w:val="22"/>
          <w:szCs w:val="22"/>
        </w:rPr>
      </w:pPr>
      <w:r>
        <w:rPr>
          <w:sz w:val="22"/>
          <w:szCs w:val="22"/>
        </w:rPr>
        <w:t>Cllr Berry noted this would be Cllr Rowson’s final meeting before stepping down from the Council next month</w:t>
      </w:r>
      <w:r w:rsidR="002051AA">
        <w:rPr>
          <w:sz w:val="22"/>
          <w:szCs w:val="22"/>
        </w:rPr>
        <w:t xml:space="preserve"> after 12 </w:t>
      </w:r>
      <w:r w:rsidR="0075532B">
        <w:rPr>
          <w:sz w:val="22"/>
          <w:szCs w:val="22"/>
        </w:rPr>
        <w:t>years’ service</w:t>
      </w:r>
      <w:r w:rsidR="002051AA">
        <w:rPr>
          <w:sz w:val="22"/>
          <w:szCs w:val="22"/>
        </w:rPr>
        <w:t xml:space="preserve">. He praised </w:t>
      </w:r>
      <w:r w:rsidR="0075532B">
        <w:rPr>
          <w:sz w:val="22"/>
          <w:szCs w:val="22"/>
        </w:rPr>
        <w:t>Keith’s</w:t>
      </w:r>
      <w:r w:rsidR="002051AA">
        <w:rPr>
          <w:sz w:val="22"/>
          <w:szCs w:val="22"/>
        </w:rPr>
        <w:t xml:space="preserve"> </w:t>
      </w:r>
      <w:r>
        <w:rPr>
          <w:sz w:val="22"/>
          <w:szCs w:val="22"/>
        </w:rPr>
        <w:t xml:space="preserve">contributions </w:t>
      </w:r>
      <w:r w:rsidR="00463A27">
        <w:rPr>
          <w:sz w:val="22"/>
          <w:szCs w:val="22"/>
        </w:rPr>
        <w:t xml:space="preserve">and general support </w:t>
      </w:r>
      <w:r>
        <w:rPr>
          <w:sz w:val="22"/>
          <w:szCs w:val="22"/>
        </w:rPr>
        <w:t>to the Council over the years – many of which have been a</w:t>
      </w:r>
      <w:r w:rsidR="00463A27">
        <w:rPr>
          <w:sz w:val="22"/>
          <w:szCs w:val="22"/>
        </w:rPr>
        <w:t>s Chair of the Audit Committee</w:t>
      </w:r>
      <w:r>
        <w:rPr>
          <w:sz w:val="22"/>
          <w:szCs w:val="22"/>
        </w:rPr>
        <w:t>.</w:t>
      </w:r>
    </w:p>
    <w:p w:rsidR="002051AA" w:rsidRDefault="002051AA" w:rsidP="00FE6B91">
      <w:pPr>
        <w:rPr>
          <w:sz w:val="22"/>
          <w:szCs w:val="22"/>
        </w:rPr>
      </w:pPr>
    </w:p>
    <w:p w:rsidR="00FE6B91" w:rsidRDefault="002051AA" w:rsidP="00FE6B91">
      <w:pPr>
        <w:rPr>
          <w:sz w:val="22"/>
          <w:szCs w:val="22"/>
        </w:rPr>
      </w:pPr>
      <w:r>
        <w:rPr>
          <w:sz w:val="22"/>
          <w:szCs w:val="22"/>
        </w:rPr>
        <w:t>Cllr Berry</w:t>
      </w:r>
      <w:r w:rsidR="0075532B">
        <w:rPr>
          <w:sz w:val="22"/>
          <w:szCs w:val="22"/>
        </w:rPr>
        <w:t xml:space="preserve"> </w:t>
      </w:r>
      <w:r>
        <w:rPr>
          <w:sz w:val="22"/>
          <w:szCs w:val="22"/>
        </w:rPr>
        <w:t>made reference to Cllr Belcher</w:t>
      </w:r>
      <w:r w:rsidR="0075532B">
        <w:rPr>
          <w:sz w:val="22"/>
          <w:szCs w:val="22"/>
        </w:rPr>
        <w:t xml:space="preserve"> who</w:t>
      </w:r>
      <w:r w:rsidR="00463A27">
        <w:rPr>
          <w:sz w:val="22"/>
          <w:szCs w:val="22"/>
        </w:rPr>
        <w:t xml:space="preserve"> couldn’t be with us this evening but</w:t>
      </w:r>
      <w:r w:rsidR="0075532B">
        <w:rPr>
          <w:sz w:val="22"/>
          <w:szCs w:val="22"/>
        </w:rPr>
        <w:t xml:space="preserve"> is also standing down</w:t>
      </w:r>
      <w:r>
        <w:rPr>
          <w:sz w:val="22"/>
          <w:szCs w:val="22"/>
        </w:rPr>
        <w:t xml:space="preserve">. Robert was elected to the Council at the same time as Keith in 2007 and his </w:t>
      </w:r>
      <w:r w:rsidRPr="002051AA">
        <w:rPr>
          <w:sz w:val="22"/>
          <w:szCs w:val="22"/>
        </w:rPr>
        <w:t xml:space="preserve">advice with regards to planning applications </w:t>
      </w:r>
      <w:r>
        <w:rPr>
          <w:sz w:val="22"/>
          <w:szCs w:val="22"/>
        </w:rPr>
        <w:t xml:space="preserve">– particularly </w:t>
      </w:r>
      <w:r w:rsidRPr="002051AA">
        <w:rPr>
          <w:sz w:val="22"/>
          <w:szCs w:val="22"/>
        </w:rPr>
        <w:t>on how the Council approached mana</w:t>
      </w:r>
      <w:r>
        <w:rPr>
          <w:sz w:val="22"/>
          <w:szCs w:val="22"/>
        </w:rPr>
        <w:t xml:space="preserve">ging the many drainage/ditches </w:t>
      </w:r>
      <w:bookmarkStart w:id="0" w:name="_GoBack"/>
      <w:bookmarkEnd w:id="0"/>
      <w:r w:rsidRPr="002051AA">
        <w:rPr>
          <w:sz w:val="22"/>
          <w:szCs w:val="22"/>
        </w:rPr>
        <w:t xml:space="preserve">and highways issues that </w:t>
      </w:r>
      <w:r w:rsidR="00463A27">
        <w:rPr>
          <w:sz w:val="22"/>
          <w:szCs w:val="22"/>
        </w:rPr>
        <w:t>face us constantly</w:t>
      </w:r>
      <w:r w:rsidRPr="002051AA">
        <w:rPr>
          <w:sz w:val="22"/>
          <w:szCs w:val="22"/>
        </w:rPr>
        <w:t xml:space="preserve">. </w:t>
      </w:r>
    </w:p>
    <w:p w:rsidR="002051AA" w:rsidRDefault="002051AA" w:rsidP="00FE6B91">
      <w:pPr>
        <w:rPr>
          <w:sz w:val="22"/>
          <w:szCs w:val="22"/>
        </w:rPr>
      </w:pPr>
    </w:p>
    <w:p w:rsidR="00FE6B91" w:rsidRPr="00FE6B91" w:rsidRDefault="00FE6B91" w:rsidP="00FE6B91">
      <w:pPr>
        <w:rPr>
          <w:b/>
          <w:sz w:val="22"/>
          <w:szCs w:val="22"/>
        </w:rPr>
      </w:pPr>
      <w:r w:rsidRPr="00FE6B91">
        <w:rPr>
          <w:b/>
          <w:sz w:val="22"/>
          <w:szCs w:val="22"/>
        </w:rPr>
        <w:t>19/05</w:t>
      </w:r>
      <w:r w:rsidRPr="00FE6B91">
        <w:rPr>
          <w:b/>
          <w:sz w:val="22"/>
          <w:szCs w:val="22"/>
        </w:rPr>
        <w:tab/>
        <w:t>Date of next meeting, Thursday, 16 May 2019 at 7pm in the Village Hall</w:t>
      </w:r>
    </w:p>
    <w:p w:rsidR="00FE6B91" w:rsidRPr="00FE6B91" w:rsidRDefault="00FE6B91" w:rsidP="00FE6B91">
      <w:pPr>
        <w:rPr>
          <w:b/>
          <w:sz w:val="22"/>
          <w:szCs w:val="22"/>
        </w:rPr>
      </w:pPr>
    </w:p>
    <w:p w:rsidR="000B1551" w:rsidRPr="008A34EA" w:rsidRDefault="000B1551" w:rsidP="000B1551">
      <w:pPr>
        <w:rPr>
          <w:b/>
          <w:sz w:val="22"/>
          <w:szCs w:val="22"/>
          <w:lang w:val="en-GB"/>
        </w:rPr>
      </w:pPr>
    </w:p>
    <w:p w:rsidR="008A34EA" w:rsidRPr="001878EF" w:rsidRDefault="00517ED5" w:rsidP="003A7206">
      <w:pPr>
        <w:rPr>
          <w:b/>
          <w:sz w:val="22"/>
          <w:szCs w:val="22"/>
        </w:rPr>
      </w:pPr>
      <w:r>
        <w:rPr>
          <w:b/>
          <w:sz w:val="22"/>
          <w:szCs w:val="22"/>
        </w:rPr>
        <w:t>The meeting closed at 20:35</w:t>
      </w:r>
      <w:r w:rsidR="001878EF" w:rsidRPr="001878EF">
        <w:rPr>
          <w:b/>
          <w:sz w:val="22"/>
          <w:szCs w:val="22"/>
        </w:rPr>
        <w:t>.</w:t>
      </w:r>
    </w:p>
    <w:p w:rsidR="001878EF" w:rsidRDefault="001878EF" w:rsidP="003A7206">
      <w:pPr>
        <w:rPr>
          <w:b/>
          <w:sz w:val="22"/>
          <w:szCs w:val="22"/>
          <w:u w:val="single"/>
        </w:rPr>
      </w:pPr>
    </w:p>
    <w:p w:rsidR="003A7206" w:rsidRPr="003A7206" w:rsidRDefault="003A7206" w:rsidP="001878EF">
      <w:pPr>
        <w:jc w:val="right"/>
        <w:rPr>
          <w:b/>
          <w:sz w:val="22"/>
          <w:szCs w:val="22"/>
        </w:rPr>
      </w:pPr>
      <w:r w:rsidRPr="003A7206">
        <w:rPr>
          <w:b/>
          <w:sz w:val="22"/>
          <w:szCs w:val="22"/>
          <w:u w:val="single"/>
        </w:rPr>
        <w:t xml:space="preserve">John </w:t>
      </w:r>
      <w:proofErr w:type="gramStart"/>
      <w:r w:rsidRPr="003A7206">
        <w:rPr>
          <w:b/>
          <w:sz w:val="22"/>
          <w:szCs w:val="22"/>
          <w:u w:val="single"/>
        </w:rPr>
        <w:t>Major  Parish</w:t>
      </w:r>
      <w:proofErr w:type="gramEnd"/>
      <w:r w:rsidRPr="003A7206">
        <w:rPr>
          <w:b/>
          <w:sz w:val="22"/>
          <w:szCs w:val="22"/>
          <w:u w:val="single"/>
        </w:rPr>
        <w:t xml:space="preserve"> Clerk</w:t>
      </w:r>
    </w:p>
    <w:p w:rsidR="00705D78" w:rsidRDefault="00705D78" w:rsidP="003A7206">
      <w:pPr>
        <w:rPr>
          <w:sz w:val="22"/>
          <w:szCs w:val="22"/>
        </w:rPr>
      </w:pPr>
    </w:p>
    <w:p w:rsidR="0090153B" w:rsidRDefault="0090153B" w:rsidP="003A7206">
      <w:pPr>
        <w:rPr>
          <w:sz w:val="22"/>
          <w:szCs w:val="22"/>
        </w:rPr>
      </w:pPr>
    </w:p>
    <w:p w:rsidR="0090153B" w:rsidRDefault="0090153B" w:rsidP="003A7206">
      <w:pPr>
        <w:rPr>
          <w:sz w:val="22"/>
          <w:szCs w:val="22"/>
        </w:rPr>
      </w:pPr>
    </w:p>
    <w:p w:rsidR="0090153B" w:rsidRDefault="0090153B" w:rsidP="003A7206">
      <w:pPr>
        <w:rPr>
          <w:sz w:val="22"/>
          <w:szCs w:val="22"/>
        </w:rPr>
      </w:pPr>
    </w:p>
    <w:sectPr w:rsidR="0090153B" w:rsidSect="00517ED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C7" w:rsidRDefault="00FC1DC7" w:rsidP="001B0859">
      <w:r>
        <w:separator/>
      </w:r>
    </w:p>
  </w:endnote>
  <w:endnote w:type="continuationSeparator" w:id="0">
    <w:p w:rsidR="00FC1DC7" w:rsidRDefault="00FC1DC7"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91240"/>
      <w:docPartObj>
        <w:docPartGallery w:val="Page Numbers (Bottom of Page)"/>
        <w:docPartUnique/>
      </w:docPartObj>
    </w:sdtPr>
    <w:sdtEndPr>
      <w:rPr>
        <w:noProof/>
      </w:rPr>
    </w:sdtEndPr>
    <w:sdtContent>
      <w:p w:rsidR="00517ED5" w:rsidRDefault="00517ED5">
        <w:pPr>
          <w:pStyle w:val="Footer"/>
          <w:jc w:val="center"/>
        </w:pPr>
        <w:r>
          <w:t>19/</w:t>
        </w:r>
        <w:r>
          <w:fldChar w:fldCharType="begin"/>
        </w:r>
        <w:r>
          <w:instrText xml:space="preserve"> PAGE   \* MERGEFORMAT </w:instrText>
        </w:r>
        <w:r>
          <w:fldChar w:fldCharType="separate"/>
        </w:r>
        <w:r w:rsidR="00463A27">
          <w:rPr>
            <w:noProof/>
          </w:rPr>
          <w:t>3</w:t>
        </w:r>
        <w:r>
          <w:rPr>
            <w:noProof/>
          </w:rPr>
          <w:fldChar w:fldCharType="end"/>
        </w:r>
      </w:p>
    </w:sdtContent>
  </w:sdt>
  <w:p w:rsidR="001B0859" w:rsidRDefault="001B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C7" w:rsidRDefault="00FC1DC7" w:rsidP="001B0859">
      <w:r>
        <w:separator/>
      </w:r>
    </w:p>
  </w:footnote>
  <w:footnote w:type="continuationSeparator" w:id="0">
    <w:p w:rsidR="00FC1DC7" w:rsidRDefault="00FC1DC7"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65192"/>
      <w:docPartObj>
        <w:docPartGallery w:val="Watermarks"/>
        <w:docPartUnique/>
      </w:docPartObj>
    </w:sdtPr>
    <w:sdtEndPr/>
    <w:sdtContent>
      <w:p w:rsidR="00517ED5" w:rsidRDefault="00FC1D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65BCD"/>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3F97732"/>
    <w:multiLevelType w:val="hybridMultilevel"/>
    <w:tmpl w:val="0138F99E"/>
    <w:lvl w:ilvl="0" w:tplc="C20E2BE4">
      <w:start w:val="1"/>
      <w:numFmt w:val="lowerLetter"/>
      <w:lvlText w:val="%1)"/>
      <w:lvlJc w:val="left"/>
      <w:pPr>
        <w:ind w:left="360" w:hanging="360"/>
      </w:pPr>
      <w:rPr>
        <w:rFonts w:ascii="Arial" w:eastAsia="Times New Roman" w:hAnsi="Arial" w:cs="Arial"/>
        <w:b/>
        <w:i w:val="0"/>
        <w:color w:val="000000"/>
      </w:rPr>
    </w:lvl>
    <w:lvl w:ilvl="1" w:tplc="020E29E2">
      <w:start w:val="1"/>
      <w:numFmt w:val="lowerRoman"/>
      <w:lvlText w:val="%2)"/>
      <w:lvlJc w:val="left"/>
      <w:pPr>
        <w:ind w:left="1080" w:hanging="360"/>
      </w:pPr>
      <w:rPr>
        <w:b w:val="0"/>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38506D5"/>
    <w:multiLevelType w:val="hybridMultilevel"/>
    <w:tmpl w:val="D62E21EA"/>
    <w:lvl w:ilvl="0" w:tplc="5B32EFC8">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
  </w:num>
  <w:num w:numId="3">
    <w:abstractNumId w:val="5"/>
  </w:num>
  <w:num w:numId="4">
    <w:abstractNumId w:val="11"/>
  </w:num>
  <w:num w:numId="5">
    <w:abstractNumId w:val="3"/>
  </w:num>
  <w:num w:numId="6">
    <w:abstractNumId w:val="13"/>
  </w:num>
  <w:num w:numId="7">
    <w:abstractNumId w:val="4"/>
  </w:num>
  <w:num w:numId="8">
    <w:abstractNumId w:val="14"/>
  </w:num>
  <w:num w:numId="9">
    <w:abstractNumId w:val="6"/>
  </w:num>
  <w:num w:numId="10">
    <w:abstractNumId w:val="0"/>
  </w:num>
  <w:num w:numId="11">
    <w:abstractNumId w:val="8"/>
  </w:num>
  <w:num w:numId="12">
    <w:abstractNumId w:val="15"/>
  </w:num>
  <w:num w:numId="13">
    <w:abstractNumId w:val="10"/>
  </w:num>
  <w:num w:numId="14">
    <w:abstractNumId w:val="2"/>
  </w:num>
  <w:num w:numId="15">
    <w:abstractNumId w:val="7"/>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2A09"/>
    <w:rsid w:val="000115DE"/>
    <w:rsid w:val="00017BF4"/>
    <w:rsid w:val="00017EB0"/>
    <w:rsid w:val="0004557C"/>
    <w:rsid w:val="00063AA3"/>
    <w:rsid w:val="00075FE8"/>
    <w:rsid w:val="000857E2"/>
    <w:rsid w:val="00094357"/>
    <w:rsid w:val="0009727F"/>
    <w:rsid w:val="000B1551"/>
    <w:rsid w:val="000E008B"/>
    <w:rsid w:val="00110492"/>
    <w:rsid w:val="00134AB8"/>
    <w:rsid w:val="0013553F"/>
    <w:rsid w:val="00135958"/>
    <w:rsid w:val="00165E43"/>
    <w:rsid w:val="001878EF"/>
    <w:rsid w:val="001938C2"/>
    <w:rsid w:val="001A379B"/>
    <w:rsid w:val="001B0859"/>
    <w:rsid w:val="001B486D"/>
    <w:rsid w:val="001B7611"/>
    <w:rsid w:val="001C31EF"/>
    <w:rsid w:val="001F147C"/>
    <w:rsid w:val="001F4A66"/>
    <w:rsid w:val="002051AA"/>
    <w:rsid w:val="002228A5"/>
    <w:rsid w:val="002244BF"/>
    <w:rsid w:val="002250BA"/>
    <w:rsid w:val="002513A4"/>
    <w:rsid w:val="00276D01"/>
    <w:rsid w:val="00281BCD"/>
    <w:rsid w:val="0028203B"/>
    <w:rsid w:val="002A02BF"/>
    <w:rsid w:val="002A0D96"/>
    <w:rsid w:val="002A13F8"/>
    <w:rsid w:val="002A366F"/>
    <w:rsid w:val="002B0501"/>
    <w:rsid w:val="002B4032"/>
    <w:rsid w:val="002C2D75"/>
    <w:rsid w:val="002C41B8"/>
    <w:rsid w:val="002C66C3"/>
    <w:rsid w:val="002D3C77"/>
    <w:rsid w:val="002E01CF"/>
    <w:rsid w:val="002E2492"/>
    <w:rsid w:val="002E6D0B"/>
    <w:rsid w:val="002F36D4"/>
    <w:rsid w:val="003042A5"/>
    <w:rsid w:val="00316C63"/>
    <w:rsid w:val="00335866"/>
    <w:rsid w:val="003615D0"/>
    <w:rsid w:val="00394E48"/>
    <w:rsid w:val="00394F3D"/>
    <w:rsid w:val="003A1CCE"/>
    <w:rsid w:val="003A7206"/>
    <w:rsid w:val="003A78F2"/>
    <w:rsid w:val="003C2C94"/>
    <w:rsid w:val="003C7E13"/>
    <w:rsid w:val="003E416D"/>
    <w:rsid w:val="003E713D"/>
    <w:rsid w:val="003F2D6A"/>
    <w:rsid w:val="0040770C"/>
    <w:rsid w:val="004148AA"/>
    <w:rsid w:val="00431C82"/>
    <w:rsid w:val="004419BF"/>
    <w:rsid w:val="00444EF8"/>
    <w:rsid w:val="00446498"/>
    <w:rsid w:val="00462AC2"/>
    <w:rsid w:val="00462C8F"/>
    <w:rsid w:val="004637AC"/>
    <w:rsid w:val="00463A27"/>
    <w:rsid w:val="00471D8C"/>
    <w:rsid w:val="0047457F"/>
    <w:rsid w:val="00487694"/>
    <w:rsid w:val="00492465"/>
    <w:rsid w:val="0049779C"/>
    <w:rsid w:val="004B601F"/>
    <w:rsid w:val="004C0165"/>
    <w:rsid w:val="004E7587"/>
    <w:rsid w:val="004F45A8"/>
    <w:rsid w:val="00514414"/>
    <w:rsid w:val="00517ED5"/>
    <w:rsid w:val="00547AC9"/>
    <w:rsid w:val="00553F36"/>
    <w:rsid w:val="005549A7"/>
    <w:rsid w:val="0057737B"/>
    <w:rsid w:val="005777FC"/>
    <w:rsid w:val="00581055"/>
    <w:rsid w:val="005924B9"/>
    <w:rsid w:val="005C246E"/>
    <w:rsid w:val="005C3B10"/>
    <w:rsid w:val="005D00B8"/>
    <w:rsid w:val="005D0828"/>
    <w:rsid w:val="005F0DE4"/>
    <w:rsid w:val="005F67B8"/>
    <w:rsid w:val="005F720D"/>
    <w:rsid w:val="005F75FF"/>
    <w:rsid w:val="006113C9"/>
    <w:rsid w:val="00612026"/>
    <w:rsid w:val="0065002A"/>
    <w:rsid w:val="00653375"/>
    <w:rsid w:val="00655064"/>
    <w:rsid w:val="0066078D"/>
    <w:rsid w:val="00664181"/>
    <w:rsid w:val="00664F0F"/>
    <w:rsid w:val="00676115"/>
    <w:rsid w:val="00690EF4"/>
    <w:rsid w:val="006C0D67"/>
    <w:rsid w:val="006D4FC8"/>
    <w:rsid w:val="00705D78"/>
    <w:rsid w:val="0070744F"/>
    <w:rsid w:val="0071328D"/>
    <w:rsid w:val="00720D9F"/>
    <w:rsid w:val="00722334"/>
    <w:rsid w:val="00727C2E"/>
    <w:rsid w:val="0073346D"/>
    <w:rsid w:val="007379EE"/>
    <w:rsid w:val="00752CE1"/>
    <w:rsid w:val="0075532B"/>
    <w:rsid w:val="007571E1"/>
    <w:rsid w:val="00771D01"/>
    <w:rsid w:val="00771D1D"/>
    <w:rsid w:val="007740D3"/>
    <w:rsid w:val="00775789"/>
    <w:rsid w:val="007A4295"/>
    <w:rsid w:val="007A5751"/>
    <w:rsid w:val="007A64BB"/>
    <w:rsid w:val="007A70DE"/>
    <w:rsid w:val="007B15F8"/>
    <w:rsid w:val="007B1695"/>
    <w:rsid w:val="007B6809"/>
    <w:rsid w:val="007B7A5D"/>
    <w:rsid w:val="007C5714"/>
    <w:rsid w:val="007E1C9C"/>
    <w:rsid w:val="007F4B12"/>
    <w:rsid w:val="008101F8"/>
    <w:rsid w:val="0081321C"/>
    <w:rsid w:val="00814F53"/>
    <w:rsid w:val="008168A9"/>
    <w:rsid w:val="00826B5C"/>
    <w:rsid w:val="008357E6"/>
    <w:rsid w:val="0083758F"/>
    <w:rsid w:val="008401D1"/>
    <w:rsid w:val="00840E04"/>
    <w:rsid w:val="008411F8"/>
    <w:rsid w:val="00860EAA"/>
    <w:rsid w:val="0087124E"/>
    <w:rsid w:val="008A34EA"/>
    <w:rsid w:val="008B132A"/>
    <w:rsid w:val="008B403A"/>
    <w:rsid w:val="008B67C1"/>
    <w:rsid w:val="008B7CB2"/>
    <w:rsid w:val="008D09AD"/>
    <w:rsid w:val="008E1745"/>
    <w:rsid w:val="008F07A3"/>
    <w:rsid w:val="008F1A26"/>
    <w:rsid w:val="0090153B"/>
    <w:rsid w:val="009172F9"/>
    <w:rsid w:val="00943CED"/>
    <w:rsid w:val="009772E6"/>
    <w:rsid w:val="00977312"/>
    <w:rsid w:val="00985030"/>
    <w:rsid w:val="00987616"/>
    <w:rsid w:val="009A24AE"/>
    <w:rsid w:val="009A2D5A"/>
    <w:rsid w:val="009B05B0"/>
    <w:rsid w:val="009B3943"/>
    <w:rsid w:val="009C2BB3"/>
    <w:rsid w:val="009D1421"/>
    <w:rsid w:val="009D75D9"/>
    <w:rsid w:val="00A1223C"/>
    <w:rsid w:val="00A14334"/>
    <w:rsid w:val="00A23152"/>
    <w:rsid w:val="00A238E3"/>
    <w:rsid w:val="00A518FF"/>
    <w:rsid w:val="00A52563"/>
    <w:rsid w:val="00A6345A"/>
    <w:rsid w:val="00A63C58"/>
    <w:rsid w:val="00A65C8B"/>
    <w:rsid w:val="00A771AF"/>
    <w:rsid w:val="00A86BCE"/>
    <w:rsid w:val="00A929A3"/>
    <w:rsid w:val="00AA2626"/>
    <w:rsid w:val="00AA3008"/>
    <w:rsid w:val="00AA73B4"/>
    <w:rsid w:val="00AB27CD"/>
    <w:rsid w:val="00AB6A9F"/>
    <w:rsid w:val="00AC65DC"/>
    <w:rsid w:val="00AD0DDC"/>
    <w:rsid w:val="00AD7977"/>
    <w:rsid w:val="00AE1C06"/>
    <w:rsid w:val="00AF608F"/>
    <w:rsid w:val="00B02477"/>
    <w:rsid w:val="00B07BEE"/>
    <w:rsid w:val="00B20676"/>
    <w:rsid w:val="00B21FC7"/>
    <w:rsid w:val="00B27355"/>
    <w:rsid w:val="00B34C89"/>
    <w:rsid w:val="00B4028F"/>
    <w:rsid w:val="00B44C8F"/>
    <w:rsid w:val="00B45FDF"/>
    <w:rsid w:val="00B4724F"/>
    <w:rsid w:val="00B50822"/>
    <w:rsid w:val="00B65946"/>
    <w:rsid w:val="00B67A76"/>
    <w:rsid w:val="00B95FDD"/>
    <w:rsid w:val="00BC4CF3"/>
    <w:rsid w:val="00BD50CC"/>
    <w:rsid w:val="00BE734A"/>
    <w:rsid w:val="00BF122E"/>
    <w:rsid w:val="00C06317"/>
    <w:rsid w:val="00C122BA"/>
    <w:rsid w:val="00C16141"/>
    <w:rsid w:val="00C34423"/>
    <w:rsid w:val="00C441C8"/>
    <w:rsid w:val="00C4555E"/>
    <w:rsid w:val="00C47646"/>
    <w:rsid w:val="00C72CFB"/>
    <w:rsid w:val="00C74939"/>
    <w:rsid w:val="00C90F96"/>
    <w:rsid w:val="00CA2570"/>
    <w:rsid w:val="00CB0285"/>
    <w:rsid w:val="00CB2BD6"/>
    <w:rsid w:val="00CC0863"/>
    <w:rsid w:val="00CC795C"/>
    <w:rsid w:val="00CD2446"/>
    <w:rsid w:val="00CE0134"/>
    <w:rsid w:val="00D34FC6"/>
    <w:rsid w:val="00D5599C"/>
    <w:rsid w:val="00D57D8A"/>
    <w:rsid w:val="00D66484"/>
    <w:rsid w:val="00D8130B"/>
    <w:rsid w:val="00D97268"/>
    <w:rsid w:val="00DA00AD"/>
    <w:rsid w:val="00DA0506"/>
    <w:rsid w:val="00DB66A6"/>
    <w:rsid w:val="00DC61FA"/>
    <w:rsid w:val="00DD53C9"/>
    <w:rsid w:val="00DE505A"/>
    <w:rsid w:val="00DE51AF"/>
    <w:rsid w:val="00DE6B0A"/>
    <w:rsid w:val="00DF6B7C"/>
    <w:rsid w:val="00E03B5A"/>
    <w:rsid w:val="00E05399"/>
    <w:rsid w:val="00E1022B"/>
    <w:rsid w:val="00E1477A"/>
    <w:rsid w:val="00E24E86"/>
    <w:rsid w:val="00E3594B"/>
    <w:rsid w:val="00E37DEE"/>
    <w:rsid w:val="00E47A44"/>
    <w:rsid w:val="00E567AA"/>
    <w:rsid w:val="00E57153"/>
    <w:rsid w:val="00E639AD"/>
    <w:rsid w:val="00E71725"/>
    <w:rsid w:val="00E91C96"/>
    <w:rsid w:val="00EA4493"/>
    <w:rsid w:val="00EB6169"/>
    <w:rsid w:val="00EC09B9"/>
    <w:rsid w:val="00EE7D6C"/>
    <w:rsid w:val="00EF3AA6"/>
    <w:rsid w:val="00F04FD7"/>
    <w:rsid w:val="00F134D1"/>
    <w:rsid w:val="00F16234"/>
    <w:rsid w:val="00F164BC"/>
    <w:rsid w:val="00F17658"/>
    <w:rsid w:val="00F34057"/>
    <w:rsid w:val="00F43319"/>
    <w:rsid w:val="00F45CAF"/>
    <w:rsid w:val="00F46571"/>
    <w:rsid w:val="00F52FB9"/>
    <w:rsid w:val="00F6192B"/>
    <w:rsid w:val="00F75CA1"/>
    <w:rsid w:val="00F92A48"/>
    <w:rsid w:val="00F95D10"/>
    <w:rsid w:val="00FA7003"/>
    <w:rsid w:val="00FC1758"/>
    <w:rsid w:val="00FC1DC7"/>
    <w:rsid w:val="00FC3F7C"/>
    <w:rsid w:val="00FC4DA6"/>
    <w:rsid w:val="00FE2FDD"/>
    <w:rsid w:val="00FE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telford.gov.uk/planning/pa-applicationsummary.aspx?Applicationnumber=TWC/2019/02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18/08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ecure.telford.gov.uk/planning/pa-applicationsummary.aspx?applicationnumber=TWC/2019/025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19/025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074AAC-F22D-4EE0-96D6-130CC2EA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2019-04-16T09:30:00Z</cp:lastPrinted>
  <dcterms:created xsi:type="dcterms:W3CDTF">2019-04-15T13:32:00Z</dcterms:created>
  <dcterms:modified xsi:type="dcterms:W3CDTF">2019-04-16T16:01:00Z</dcterms:modified>
</cp:coreProperties>
</file>