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1E62" w14:textId="5CB8E845" w:rsidR="005D70DE" w:rsidRPr="008D6AAC" w:rsidRDefault="004B377A" w:rsidP="005D70DE">
      <w:pPr>
        <w:jc w:val="center"/>
        <w:rPr>
          <w:rFonts w:ascii="Arial" w:hAnsi="Arial" w:cs="Arial"/>
          <w:b/>
          <w:bCs/>
          <w:noProof/>
          <w:sz w:val="24"/>
          <w:szCs w:val="24"/>
          <w:lang w:eastAsia="en-GB"/>
        </w:rPr>
      </w:pPr>
      <w:r w:rsidRPr="00E232E6">
        <w:rPr>
          <w:rFonts w:ascii="Arial" w:hAnsi="Arial" w:cs="Arial"/>
          <w:b/>
          <w:bCs/>
          <w:noProof/>
          <w:sz w:val="36"/>
          <w:szCs w:val="36"/>
          <w:lang w:eastAsia="en-GB"/>
        </w:rPr>
        <w:t>Tibberton &amp; Cherrington</w:t>
      </w:r>
      <w:r w:rsidR="006A53C2" w:rsidRPr="00E232E6">
        <w:rPr>
          <w:rFonts w:ascii="Arial" w:hAnsi="Arial" w:cs="Arial"/>
          <w:b/>
          <w:bCs/>
          <w:noProof/>
          <w:sz w:val="36"/>
          <w:szCs w:val="36"/>
          <w:lang w:eastAsia="en-GB"/>
        </w:rPr>
        <w:t xml:space="preserve"> Parish Council</w:t>
      </w:r>
      <w:r w:rsidR="006A53C2" w:rsidRPr="00E232E6">
        <w:rPr>
          <w:rFonts w:ascii="Arial" w:hAnsi="Arial" w:cs="Arial"/>
          <w:b/>
          <w:bCs/>
          <w:noProof/>
          <w:sz w:val="36"/>
          <w:szCs w:val="36"/>
          <w:lang w:eastAsia="en-GB"/>
        </w:rPr>
        <w:br/>
      </w:r>
      <w:r w:rsidR="006A53C2" w:rsidRPr="008D6AAC">
        <w:rPr>
          <w:rFonts w:ascii="Arial" w:hAnsi="Arial" w:cs="Arial"/>
          <w:noProof/>
          <w:sz w:val="24"/>
          <w:szCs w:val="24"/>
          <w:lang w:eastAsia="en-GB"/>
        </w:rPr>
        <w:t>www.</w:t>
      </w:r>
      <w:r w:rsidR="0050780E" w:rsidRPr="008D6AAC">
        <w:rPr>
          <w:rFonts w:ascii="Arial" w:hAnsi="Arial" w:cs="Arial"/>
          <w:noProof/>
          <w:sz w:val="24"/>
          <w:szCs w:val="24"/>
          <w:lang w:eastAsia="en-GB"/>
        </w:rPr>
        <w:t>tibbertonandcherrington</w:t>
      </w:r>
      <w:r w:rsidR="003933BB" w:rsidRPr="008D6AAC">
        <w:rPr>
          <w:rFonts w:ascii="Arial" w:hAnsi="Arial" w:cs="Arial"/>
          <w:noProof/>
          <w:sz w:val="24"/>
          <w:szCs w:val="24"/>
          <w:lang w:eastAsia="en-GB"/>
        </w:rPr>
        <w:t>pc.org.uk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A53C2" w:rsidRPr="008D6AAC" w14:paraId="13CA09D9" w14:textId="77777777" w:rsidTr="00B43084">
        <w:tc>
          <w:tcPr>
            <w:tcW w:w="4508" w:type="dxa"/>
            <w:tcBorders>
              <w:bottom w:val="double" w:sz="4" w:space="0" w:color="2F5496" w:themeColor="accent5" w:themeShade="BF"/>
              <w:right w:val="nil"/>
            </w:tcBorders>
          </w:tcPr>
          <w:p w14:paraId="3755B899" w14:textId="77777777" w:rsidR="006A53C2" w:rsidRPr="008D6AAC" w:rsidRDefault="006A53C2" w:rsidP="005D7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AAC">
              <w:rPr>
                <w:rFonts w:ascii="Arial" w:hAnsi="Arial" w:cs="Arial"/>
                <w:b/>
                <w:bCs/>
                <w:sz w:val="24"/>
                <w:szCs w:val="24"/>
              </w:rPr>
              <w:t>Chairman of the Council</w:t>
            </w:r>
          </w:p>
          <w:p w14:paraId="3896633F" w14:textId="69F4CA84" w:rsidR="006A53C2" w:rsidRPr="008D6AAC" w:rsidRDefault="006A53C2" w:rsidP="004B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AAC">
              <w:rPr>
                <w:rFonts w:ascii="Arial" w:hAnsi="Arial" w:cs="Arial"/>
                <w:sz w:val="24"/>
                <w:szCs w:val="24"/>
              </w:rPr>
              <w:t xml:space="preserve">Cllr </w:t>
            </w:r>
            <w:r w:rsidR="000A059E">
              <w:rPr>
                <w:rFonts w:ascii="Arial" w:hAnsi="Arial" w:cs="Arial"/>
                <w:sz w:val="24"/>
                <w:szCs w:val="24"/>
              </w:rPr>
              <w:t>Nick Eyles</w:t>
            </w:r>
            <w:r w:rsidR="007F0DF8" w:rsidRPr="008D6AA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4508" w:type="dxa"/>
            <w:tcBorders>
              <w:left w:val="nil"/>
              <w:bottom w:val="double" w:sz="4" w:space="0" w:color="2F5496" w:themeColor="accent5" w:themeShade="BF"/>
            </w:tcBorders>
          </w:tcPr>
          <w:p w14:paraId="72450FC2" w14:textId="77777777" w:rsidR="006A53C2" w:rsidRPr="008D6AAC" w:rsidRDefault="006A53C2" w:rsidP="005D70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6AAC">
              <w:rPr>
                <w:rFonts w:ascii="Arial" w:hAnsi="Arial" w:cs="Arial"/>
                <w:b/>
                <w:bCs/>
                <w:sz w:val="24"/>
                <w:szCs w:val="24"/>
              </w:rPr>
              <w:t>Clerk to the Council</w:t>
            </w:r>
          </w:p>
          <w:p w14:paraId="7C6A4445" w14:textId="02C2408F" w:rsidR="006A53C2" w:rsidRPr="008D6AAC" w:rsidRDefault="006E5083" w:rsidP="004B37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6AAC">
              <w:rPr>
                <w:rFonts w:ascii="Arial" w:hAnsi="Arial" w:cs="Arial"/>
                <w:sz w:val="24"/>
                <w:szCs w:val="24"/>
              </w:rPr>
              <w:t>Mrs Claire Chapman</w:t>
            </w:r>
          </w:p>
        </w:tc>
      </w:tr>
    </w:tbl>
    <w:p w14:paraId="0A37D4F2" w14:textId="77777777" w:rsidR="006A53C2" w:rsidRPr="008D6AAC" w:rsidRDefault="006A53C2" w:rsidP="006A53C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Minutes of Full Council meeting of</w:t>
      </w:r>
    </w:p>
    <w:p w14:paraId="37D69556" w14:textId="1C926A22" w:rsidR="004D6596" w:rsidRPr="008D6AAC" w:rsidRDefault="004D6596" w:rsidP="004D659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Tibberton and Cherrington Parish Council held at the Village Hall Tibberton at 7:00pm on </w:t>
      </w:r>
      <w:r w:rsidR="0089270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Monday, </w:t>
      </w:r>
      <w:r w:rsidR="00220A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</w:t>
      </w:r>
      <w:r w:rsidR="00220A66" w:rsidRPr="00220A66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n-GB"/>
        </w:rPr>
        <w:t>th</w:t>
      </w:r>
      <w:r w:rsidR="00220A66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January 2024</w:t>
      </w: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. </w:t>
      </w:r>
    </w:p>
    <w:p w14:paraId="26B1596C" w14:textId="77777777" w:rsidR="00A40C70" w:rsidRPr="008D6AAC" w:rsidRDefault="00A40C70" w:rsidP="004D6596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9BAFF12" w14:textId="2511334D" w:rsidR="006A53C2" w:rsidRPr="008D6AAC" w:rsidRDefault="006A53C2" w:rsidP="006A53C2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Members present:</w:t>
      </w:r>
      <w:r w:rsidR="007F0DF8"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>Cllr</w:t>
      </w:r>
      <w:r w:rsidR="007F0DF8" w:rsidRPr="008D6AAC">
        <w:rPr>
          <w:rFonts w:ascii="Arial" w:eastAsia="Times New Roman" w:hAnsi="Arial" w:cs="Arial"/>
          <w:sz w:val="24"/>
          <w:szCs w:val="24"/>
          <w:lang w:eastAsia="en-GB"/>
        </w:rPr>
        <w:t>s: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A059E">
        <w:rPr>
          <w:rFonts w:ascii="Arial" w:eastAsia="Times New Roman" w:hAnsi="Arial" w:cs="Arial"/>
          <w:sz w:val="24"/>
          <w:szCs w:val="24"/>
          <w:lang w:eastAsia="en-GB"/>
        </w:rPr>
        <w:t>Eyles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(Chair)</w:t>
      </w:r>
      <w:r w:rsidR="005E3DA8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0A059E">
        <w:rPr>
          <w:rFonts w:ascii="Arial" w:eastAsia="Times New Roman" w:hAnsi="Arial" w:cs="Arial"/>
          <w:sz w:val="24"/>
          <w:szCs w:val="24"/>
          <w:lang w:eastAsia="en-GB"/>
        </w:rPr>
        <w:t>Berry</w:t>
      </w:r>
      <w:r w:rsidR="001C23ED"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(vice Chair)</w:t>
      </w:r>
      <w:r w:rsidR="00CB3883" w:rsidRPr="008D6AA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6E5083"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D049D">
        <w:rPr>
          <w:rFonts w:ascii="Arial" w:eastAsia="Times New Roman" w:hAnsi="Arial" w:cs="Arial"/>
          <w:sz w:val="24"/>
          <w:szCs w:val="24"/>
          <w:lang w:eastAsia="en-GB"/>
        </w:rPr>
        <w:t>Burrell</w:t>
      </w:r>
      <w:r w:rsidR="00220A66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FE60D1">
        <w:rPr>
          <w:rFonts w:ascii="Arial" w:eastAsia="Times New Roman" w:hAnsi="Arial" w:cs="Arial"/>
          <w:sz w:val="24"/>
          <w:szCs w:val="24"/>
          <w:lang w:eastAsia="en-GB"/>
        </w:rPr>
        <w:t>Parkes,</w:t>
      </w:r>
      <w:r w:rsidR="00220A6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9270E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ED049D">
        <w:rPr>
          <w:rFonts w:ascii="Arial" w:eastAsia="Times New Roman" w:hAnsi="Arial" w:cs="Arial"/>
          <w:sz w:val="24"/>
          <w:szCs w:val="24"/>
          <w:lang w:eastAsia="en-GB"/>
        </w:rPr>
        <w:t>Stubbs.</w:t>
      </w:r>
      <w:r w:rsidR="009539E9"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5D82425" w14:textId="261701E2" w:rsidR="006A53C2" w:rsidRPr="008D6AAC" w:rsidRDefault="006A53C2" w:rsidP="006A53C2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 attendance:</w:t>
      </w:r>
      <w:r w:rsidR="007F0DF8" w:rsidRPr="008D6AA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6E5083" w:rsidRPr="008D6AAC">
        <w:rPr>
          <w:rFonts w:ascii="Arial" w:eastAsia="Times New Roman" w:hAnsi="Arial" w:cs="Arial"/>
          <w:sz w:val="24"/>
          <w:szCs w:val="24"/>
          <w:lang w:eastAsia="en-GB"/>
        </w:rPr>
        <w:t>Mrs. Chapman</w:t>
      </w:r>
      <w:r w:rsidRPr="008D6AAC">
        <w:rPr>
          <w:rFonts w:ascii="Arial" w:eastAsia="Times New Roman" w:hAnsi="Arial" w:cs="Arial"/>
          <w:sz w:val="24"/>
          <w:szCs w:val="24"/>
          <w:lang w:eastAsia="en-GB"/>
        </w:rPr>
        <w:t xml:space="preserve"> (Clerk)</w:t>
      </w:r>
    </w:p>
    <w:p w14:paraId="69DF9487" w14:textId="3AEE22DD" w:rsidR="009539E9" w:rsidRPr="008D6AAC" w:rsidRDefault="00FE60D1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23/37</w:t>
      </w:r>
      <w:r w:rsidR="009539E9" w:rsidRPr="008D6AAC">
        <w:rPr>
          <w:rFonts w:ascii="Arial" w:hAnsi="Arial" w:cs="Arial"/>
          <w:b/>
          <w:sz w:val="24"/>
          <w:szCs w:val="24"/>
        </w:rPr>
        <w:tab/>
        <w:t xml:space="preserve">Apologies </w:t>
      </w:r>
    </w:p>
    <w:p w14:paraId="706B5F94" w14:textId="0D7C4EAA" w:rsidR="009539E9" w:rsidRDefault="009539E9" w:rsidP="009539E9">
      <w:pPr>
        <w:rPr>
          <w:rFonts w:ascii="Arial" w:hAnsi="Arial" w:cs="Arial"/>
          <w:bCs/>
          <w:sz w:val="24"/>
          <w:szCs w:val="24"/>
        </w:rPr>
      </w:pPr>
      <w:r w:rsidRPr="008D6AAC">
        <w:rPr>
          <w:rFonts w:ascii="Arial" w:hAnsi="Arial" w:cs="Arial"/>
          <w:bCs/>
          <w:sz w:val="24"/>
          <w:szCs w:val="24"/>
        </w:rPr>
        <w:t xml:space="preserve">Apologies from </w:t>
      </w:r>
      <w:r w:rsidR="0041607B" w:rsidRPr="008D6AAC">
        <w:rPr>
          <w:rFonts w:ascii="Arial" w:hAnsi="Arial" w:cs="Arial"/>
          <w:bCs/>
          <w:sz w:val="24"/>
          <w:szCs w:val="24"/>
        </w:rPr>
        <w:t xml:space="preserve">Cllr </w:t>
      </w:r>
      <w:r w:rsidR="00B91386">
        <w:rPr>
          <w:rFonts w:ascii="Arial" w:hAnsi="Arial" w:cs="Arial"/>
          <w:bCs/>
          <w:sz w:val="24"/>
          <w:szCs w:val="24"/>
        </w:rPr>
        <w:t>Arnot</w:t>
      </w:r>
      <w:r w:rsidR="00FE60D1">
        <w:rPr>
          <w:rFonts w:ascii="Arial" w:hAnsi="Arial" w:cs="Arial"/>
          <w:bCs/>
          <w:sz w:val="24"/>
          <w:szCs w:val="24"/>
        </w:rPr>
        <w:t xml:space="preserve"> and </w:t>
      </w:r>
      <w:r w:rsidR="007347C7">
        <w:rPr>
          <w:rFonts w:ascii="Arial" w:hAnsi="Arial" w:cs="Arial"/>
          <w:bCs/>
          <w:sz w:val="24"/>
          <w:szCs w:val="24"/>
        </w:rPr>
        <w:t>Good.</w:t>
      </w:r>
      <w:r w:rsidR="0041607B" w:rsidRPr="008D6AAC">
        <w:rPr>
          <w:rFonts w:ascii="Arial" w:hAnsi="Arial" w:cs="Arial"/>
          <w:bCs/>
          <w:sz w:val="24"/>
          <w:szCs w:val="24"/>
        </w:rPr>
        <w:t xml:space="preserve"> </w:t>
      </w:r>
    </w:p>
    <w:p w14:paraId="138ED20F" w14:textId="27127CC0" w:rsidR="009539E9" w:rsidRPr="008D6AAC" w:rsidRDefault="00663908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FE60D1">
        <w:rPr>
          <w:rFonts w:ascii="Arial" w:hAnsi="Arial" w:cs="Arial"/>
          <w:b/>
          <w:sz w:val="24"/>
          <w:szCs w:val="24"/>
        </w:rPr>
        <w:t>38</w:t>
      </w:r>
      <w:r w:rsidR="00473C74" w:rsidRPr="008D6AAC">
        <w:rPr>
          <w:rFonts w:ascii="Arial" w:hAnsi="Arial" w:cs="Arial"/>
          <w:b/>
          <w:sz w:val="24"/>
          <w:szCs w:val="24"/>
        </w:rPr>
        <w:t xml:space="preserve"> Declaration</w:t>
      </w:r>
      <w:r w:rsidR="009539E9" w:rsidRPr="008D6AAC">
        <w:rPr>
          <w:rFonts w:ascii="Arial" w:hAnsi="Arial" w:cs="Arial"/>
          <w:b/>
          <w:sz w:val="24"/>
          <w:szCs w:val="24"/>
        </w:rPr>
        <w:t xml:space="preserve"> of Interests</w:t>
      </w:r>
    </w:p>
    <w:p w14:paraId="691D3FEB" w14:textId="3DC53DDD" w:rsidR="009539E9" w:rsidRPr="008D6AAC" w:rsidRDefault="009539E9" w:rsidP="009539E9">
      <w:pPr>
        <w:rPr>
          <w:rFonts w:ascii="Arial" w:hAnsi="Arial" w:cs="Arial"/>
          <w:sz w:val="24"/>
          <w:szCs w:val="24"/>
        </w:rPr>
      </w:pPr>
      <w:r w:rsidRPr="008D6AAC">
        <w:rPr>
          <w:rFonts w:ascii="Arial" w:hAnsi="Arial" w:cs="Arial"/>
          <w:sz w:val="24"/>
          <w:szCs w:val="24"/>
        </w:rPr>
        <w:t>None declared.</w:t>
      </w:r>
    </w:p>
    <w:p w14:paraId="0C3BDCAD" w14:textId="5F065275" w:rsidR="009539E9" w:rsidRPr="008D6AAC" w:rsidRDefault="009E7114" w:rsidP="009539E9">
      <w:pPr>
        <w:rPr>
          <w:rFonts w:ascii="Arial" w:hAnsi="Arial" w:cs="Arial"/>
          <w:b/>
          <w:sz w:val="24"/>
          <w:szCs w:val="24"/>
        </w:rPr>
      </w:pPr>
      <w:r w:rsidRPr="008D6AAC">
        <w:rPr>
          <w:rFonts w:ascii="Arial" w:hAnsi="Arial" w:cs="Arial"/>
          <w:b/>
          <w:sz w:val="24"/>
          <w:szCs w:val="24"/>
        </w:rPr>
        <w:t>2</w:t>
      </w:r>
      <w:r w:rsidR="00663908">
        <w:rPr>
          <w:rFonts w:ascii="Arial" w:hAnsi="Arial" w:cs="Arial"/>
          <w:b/>
          <w:sz w:val="24"/>
          <w:szCs w:val="24"/>
        </w:rPr>
        <w:t>3/</w:t>
      </w:r>
      <w:r w:rsidR="00EE352A">
        <w:rPr>
          <w:rFonts w:ascii="Arial" w:hAnsi="Arial" w:cs="Arial"/>
          <w:b/>
          <w:sz w:val="24"/>
          <w:szCs w:val="24"/>
        </w:rPr>
        <w:t>3</w:t>
      </w:r>
      <w:r w:rsidR="00FE60D1">
        <w:rPr>
          <w:rFonts w:ascii="Arial" w:hAnsi="Arial" w:cs="Arial"/>
          <w:b/>
          <w:sz w:val="24"/>
          <w:szCs w:val="24"/>
        </w:rPr>
        <w:t>9</w:t>
      </w:r>
      <w:r w:rsidR="009539E9" w:rsidRPr="008D6AAC">
        <w:rPr>
          <w:rFonts w:ascii="Arial" w:hAnsi="Arial" w:cs="Arial"/>
          <w:b/>
          <w:sz w:val="24"/>
          <w:szCs w:val="24"/>
        </w:rPr>
        <w:tab/>
        <w:t xml:space="preserve">Minutes of the Full Council meeting held </w:t>
      </w:r>
      <w:r w:rsidR="009B16FC">
        <w:rPr>
          <w:rFonts w:ascii="Arial" w:hAnsi="Arial" w:cs="Arial"/>
          <w:b/>
          <w:sz w:val="24"/>
          <w:szCs w:val="24"/>
        </w:rPr>
        <w:t>6</w:t>
      </w:r>
      <w:r w:rsidR="009B16FC" w:rsidRPr="009B16F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B16FC">
        <w:rPr>
          <w:rFonts w:ascii="Arial" w:hAnsi="Arial" w:cs="Arial"/>
          <w:b/>
          <w:sz w:val="24"/>
          <w:szCs w:val="24"/>
        </w:rPr>
        <w:t xml:space="preserve"> November </w:t>
      </w:r>
      <w:r w:rsidR="006D3C97" w:rsidRPr="008D6AAC">
        <w:rPr>
          <w:rFonts w:ascii="Arial" w:hAnsi="Arial" w:cs="Arial"/>
          <w:b/>
          <w:sz w:val="24"/>
          <w:szCs w:val="24"/>
        </w:rPr>
        <w:t>2023</w:t>
      </w:r>
      <w:r w:rsidR="009539E9" w:rsidRPr="008D6AAC">
        <w:rPr>
          <w:rFonts w:ascii="Arial" w:hAnsi="Arial" w:cs="Arial"/>
          <w:b/>
          <w:sz w:val="24"/>
          <w:szCs w:val="24"/>
        </w:rPr>
        <w:t>.</w:t>
      </w:r>
    </w:p>
    <w:p w14:paraId="251654C6" w14:textId="27E441CF" w:rsidR="009539E9" w:rsidRPr="008D6AAC" w:rsidRDefault="00F7307F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</w:t>
      </w:r>
      <w:r w:rsidR="00D67C06" w:rsidRPr="008D6AAC">
        <w:rPr>
          <w:rFonts w:ascii="Arial" w:hAnsi="Arial" w:cs="Arial"/>
          <w:sz w:val="24"/>
          <w:szCs w:val="24"/>
        </w:rPr>
        <w:t xml:space="preserve">was proposed by Cllr </w:t>
      </w:r>
      <w:r w:rsidR="009B16FC">
        <w:rPr>
          <w:rFonts w:ascii="Arial" w:hAnsi="Arial" w:cs="Arial"/>
          <w:sz w:val="24"/>
          <w:szCs w:val="24"/>
        </w:rPr>
        <w:t>Berry</w:t>
      </w:r>
      <w:r w:rsidR="00D67C06" w:rsidRPr="008D6AAC">
        <w:rPr>
          <w:rFonts w:ascii="Arial" w:hAnsi="Arial" w:cs="Arial"/>
          <w:sz w:val="24"/>
          <w:szCs w:val="24"/>
        </w:rPr>
        <w:t xml:space="preserve"> and seconded by Cllr </w:t>
      </w:r>
      <w:r w:rsidR="009B16FC">
        <w:rPr>
          <w:rFonts w:ascii="Arial" w:hAnsi="Arial" w:cs="Arial"/>
          <w:sz w:val="24"/>
          <w:szCs w:val="24"/>
        </w:rPr>
        <w:t>Stubbs</w:t>
      </w:r>
      <w:r w:rsidR="006065DF" w:rsidRPr="008D6AAC">
        <w:rPr>
          <w:rFonts w:ascii="Arial" w:hAnsi="Arial" w:cs="Arial"/>
          <w:sz w:val="24"/>
          <w:szCs w:val="24"/>
        </w:rPr>
        <w:t>;</w:t>
      </w:r>
      <w:r w:rsidR="00D67C06" w:rsidRPr="008D6AAC">
        <w:rPr>
          <w:rFonts w:ascii="Arial" w:hAnsi="Arial" w:cs="Arial"/>
          <w:sz w:val="24"/>
          <w:szCs w:val="24"/>
        </w:rPr>
        <w:t xml:space="preserve"> all were in favour thus </w:t>
      </w:r>
      <w:r w:rsidR="00D67C06" w:rsidRPr="008D6AAC">
        <w:rPr>
          <w:rFonts w:ascii="Arial" w:hAnsi="Arial" w:cs="Arial"/>
          <w:bCs/>
          <w:sz w:val="24"/>
          <w:szCs w:val="24"/>
        </w:rPr>
        <w:t xml:space="preserve">RESOLVED that the minutes of the meeting held on </w:t>
      </w:r>
      <w:r w:rsidR="009B16FC">
        <w:rPr>
          <w:rFonts w:ascii="Arial" w:hAnsi="Arial" w:cs="Arial"/>
          <w:bCs/>
          <w:sz w:val="24"/>
          <w:szCs w:val="24"/>
        </w:rPr>
        <w:t>6</w:t>
      </w:r>
      <w:r w:rsidR="009B16FC" w:rsidRPr="009B16FC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9B16FC">
        <w:rPr>
          <w:rFonts w:ascii="Arial" w:hAnsi="Arial" w:cs="Arial"/>
          <w:bCs/>
          <w:sz w:val="24"/>
          <w:szCs w:val="24"/>
        </w:rPr>
        <w:t xml:space="preserve"> November</w:t>
      </w:r>
      <w:r w:rsidR="00290B59" w:rsidRPr="008D6AAC">
        <w:rPr>
          <w:rFonts w:ascii="Arial" w:hAnsi="Arial" w:cs="Arial"/>
          <w:bCs/>
          <w:sz w:val="24"/>
          <w:szCs w:val="24"/>
        </w:rPr>
        <w:t xml:space="preserve"> 202</w:t>
      </w:r>
      <w:r w:rsidR="009B16FC">
        <w:rPr>
          <w:rFonts w:ascii="Arial" w:hAnsi="Arial" w:cs="Arial"/>
          <w:bCs/>
          <w:sz w:val="24"/>
          <w:szCs w:val="24"/>
        </w:rPr>
        <w:t>3</w:t>
      </w:r>
      <w:r w:rsidR="00D67C06" w:rsidRPr="008D6AAC">
        <w:rPr>
          <w:rFonts w:ascii="Arial" w:hAnsi="Arial" w:cs="Arial"/>
          <w:bCs/>
          <w:sz w:val="24"/>
          <w:szCs w:val="24"/>
        </w:rPr>
        <w:t xml:space="preserve"> be signed as a true record.</w:t>
      </w:r>
    </w:p>
    <w:p w14:paraId="068AAF87" w14:textId="43612FDF" w:rsidR="00696DBB" w:rsidRDefault="00696DBB" w:rsidP="00C558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9B16FC">
        <w:rPr>
          <w:rFonts w:ascii="Arial" w:hAnsi="Arial" w:cs="Arial"/>
          <w:b/>
          <w:sz w:val="24"/>
          <w:szCs w:val="24"/>
        </w:rPr>
        <w:t>40</w:t>
      </w:r>
      <w:r w:rsidR="009F278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Police Contact Form</w:t>
      </w:r>
    </w:p>
    <w:p w14:paraId="5E765A04" w14:textId="58C797A3" w:rsidR="00216BF4" w:rsidRPr="00216BF4" w:rsidRDefault="00251E3C" w:rsidP="00C5584A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Council identified and agreed </w:t>
      </w:r>
      <w:r w:rsidR="00C50B95">
        <w:rPr>
          <w:rFonts w:ascii="Arial" w:hAnsi="Arial" w:cs="Arial"/>
          <w:bCs/>
          <w:sz w:val="24"/>
          <w:szCs w:val="24"/>
        </w:rPr>
        <w:t xml:space="preserve">that Speeding and Rural </w:t>
      </w:r>
      <w:r w:rsidR="00151C86">
        <w:rPr>
          <w:rFonts w:ascii="Arial" w:hAnsi="Arial" w:cs="Arial"/>
          <w:bCs/>
          <w:sz w:val="24"/>
          <w:szCs w:val="24"/>
        </w:rPr>
        <w:t>crimes</w:t>
      </w:r>
      <w:r w:rsidR="00C50B95">
        <w:rPr>
          <w:rFonts w:ascii="Arial" w:hAnsi="Arial" w:cs="Arial"/>
          <w:bCs/>
          <w:sz w:val="24"/>
          <w:szCs w:val="24"/>
        </w:rPr>
        <w:t xml:space="preserve"> be included following feedback and concerns raised from the Parishioners to the Council.</w:t>
      </w:r>
      <w:r w:rsidR="00151C86">
        <w:rPr>
          <w:rFonts w:ascii="Arial" w:hAnsi="Arial" w:cs="Arial"/>
          <w:bCs/>
          <w:sz w:val="24"/>
          <w:szCs w:val="24"/>
        </w:rPr>
        <w:t xml:space="preserve"> PCSO </w:t>
      </w:r>
      <w:proofErr w:type="spellStart"/>
      <w:r w:rsidR="00151C86">
        <w:rPr>
          <w:rFonts w:ascii="Arial" w:hAnsi="Arial" w:cs="Arial"/>
          <w:bCs/>
          <w:sz w:val="24"/>
          <w:szCs w:val="24"/>
        </w:rPr>
        <w:t>Col</w:t>
      </w:r>
      <w:r w:rsidR="00E950F8">
        <w:rPr>
          <w:rFonts w:ascii="Arial" w:hAnsi="Arial" w:cs="Arial"/>
          <w:bCs/>
          <w:sz w:val="24"/>
          <w:szCs w:val="24"/>
        </w:rPr>
        <w:t>l</w:t>
      </w:r>
      <w:r w:rsidR="00151C86">
        <w:rPr>
          <w:rFonts w:ascii="Arial" w:hAnsi="Arial" w:cs="Arial"/>
          <w:bCs/>
          <w:sz w:val="24"/>
          <w:szCs w:val="24"/>
        </w:rPr>
        <w:t>umbell</w:t>
      </w:r>
      <w:proofErr w:type="spellEnd"/>
      <w:r w:rsidR="00E950F8">
        <w:rPr>
          <w:rFonts w:ascii="Arial" w:hAnsi="Arial" w:cs="Arial"/>
          <w:bCs/>
          <w:sz w:val="24"/>
          <w:szCs w:val="24"/>
        </w:rPr>
        <w:t xml:space="preserve"> joined the discussion, providing the Council with </w:t>
      </w:r>
      <w:r w:rsidR="008A215B">
        <w:rPr>
          <w:rFonts w:ascii="Arial" w:hAnsi="Arial" w:cs="Arial"/>
          <w:bCs/>
          <w:sz w:val="24"/>
          <w:szCs w:val="24"/>
        </w:rPr>
        <w:t xml:space="preserve">guidance on the </w:t>
      </w:r>
      <w:r w:rsidR="00A96D3C">
        <w:rPr>
          <w:rFonts w:ascii="Arial" w:hAnsi="Arial" w:cs="Arial"/>
          <w:bCs/>
          <w:sz w:val="24"/>
          <w:szCs w:val="24"/>
        </w:rPr>
        <w:t xml:space="preserve">type and </w:t>
      </w:r>
      <w:r w:rsidR="008A215B">
        <w:rPr>
          <w:rFonts w:ascii="Arial" w:hAnsi="Arial" w:cs="Arial"/>
          <w:bCs/>
          <w:sz w:val="24"/>
          <w:szCs w:val="24"/>
        </w:rPr>
        <w:t>level of detail to be included.</w:t>
      </w:r>
    </w:p>
    <w:p w14:paraId="7296E07E" w14:textId="77777777" w:rsidR="00696DBB" w:rsidRDefault="00696DBB" w:rsidP="00C5584A">
      <w:pPr>
        <w:spacing w:after="0"/>
        <w:rPr>
          <w:rFonts w:ascii="Arial" w:hAnsi="Arial" w:cs="Arial"/>
          <w:b/>
          <w:sz w:val="24"/>
          <w:szCs w:val="24"/>
        </w:rPr>
      </w:pPr>
    </w:p>
    <w:p w14:paraId="64AD2D63" w14:textId="34483C9A" w:rsidR="009E7114" w:rsidRDefault="00F7307F" w:rsidP="00C5584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8A215B">
        <w:rPr>
          <w:rFonts w:ascii="Arial" w:hAnsi="Arial" w:cs="Arial"/>
          <w:b/>
          <w:sz w:val="24"/>
          <w:szCs w:val="24"/>
        </w:rPr>
        <w:t>41</w:t>
      </w:r>
      <w:r w:rsidR="009539E9" w:rsidRPr="008D6AAC">
        <w:rPr>
          <w:rFonts w:ascii="Arial" w:hAnsi="Arial" w:cs="Arial"/>
          <w:b/>
          <w:sz w:val="24"/>
          <w:szCs w:val="24"/>
        </w:rPr>
        <w:t xml:space="preserve">   </w:t>
      </w:r>
      <w:r w:rsidR="009E7114" w:rsidRPr="008D6AAC">
        <w:rPr>
          <w:rFonts w:ascii="Arial" w:hAnsi="Arial" w:cs="Arial"/>
          <w:b/>
          <w:sz w:val="24"/>
          <w:szCs w:val="24"/>
        </w:rPr>
        <w:t>Financial Report</w:t>
      </w:r>
    </w:p>
    <w:p w14:paraId="33BD4AB3" w14:textId="77777777" w:rsidR="007A42AE" w:rsidRPr="007A42AE" w:rsidRDefault="007A42AE" w:rsidP="007A42AE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</w:rPr>
      </w:pPr>
    </w:p>
    <w:p w14:paraId="6F51BF2D" w14:textId="37E49367" w:rsidR="00CA1DAF" w:rsidRPr="00CA1DAF" w:rsidRDefault="00CA1DAF" w:rsidP="00CA1DAF">
      <w:pPr>
        <w:pStyle w:val="NormalWeb"/>
        <w:numPr>
          <w:ilvl w:val="0"/>
          <w:numId w:val="24"/>
        </w:numPr>
        <w:spacing w:before="0" w:beforeAutospacing="0" w:after="160" w:afterAutospacing="0"/>
        <w:textAlignment w:val="baseline"/>
        <w:rPr>
          <w:rFonts w:ascii="Arial" w:hAnsi="Arial" w:cs="Arial"/>
        </w:rPr>
      </w:pPr>
      <w:r w:rsidRPr="00CA1DAF">
        <w:rPr>
          <w:rFonts w:ascii="Arial" w:hAnsi="Arial" w:cs="Arial"/>
        </w:rPr>
        <w:t>The Clerk and Cllr Eyles provided an update from the Audit meeting held on 1</w:t>
      </w:r>
      <w:r w:rsidR="003143CB">
        <w:rPr>
          <w:rFonts w:ascii="Arial" w:hAnsi="Arial" w:cs="Arial"/>
        </w:rPr>
        <w:t>1</w:t>
      </w:r>
      <w:r w:rsidRPr="00CA1DAF">
        <w:rPr>
          <w:rFonts w:ascii="Arial" w:hAnsi="Arial" w:cs="Arial"/>
        </w:rPr>
        <w:t>th December 202</w:t>
      </w:r>
      <w:r w:rsidR="003143CB">
        <w:rPr>
          <w:rFonts w:ascii="Arial" w:hAnsi="Arial" w:cs="Arial"/>
        </w:rPr>
        <w:t>3</w:t>
      </w:r>
      <w:r w:rsidRPr="00CA1DAF">
        <w:rPr>
          <w:rFonts w:ascii="Arial" w:hAnsi="Arial" w:cs="Arial"/>
        </w:rPr>
        <w:t xml:space="preserve">; </w:t>
      </w:r>
      <w:r w:rsidR="003143CB">
        <w:rPr>
          <w:rFonts w:ascii="Arial" w:hAnsi="Arial" w:cs="Arial"/>
        </w:rPr>
        <w:t>presenting the Annex A budget details to Councillors.</w:t>
      </w:r>
      <w:r w:rsidRPr="00CA1DAF">
        <w:rPr>
          <w:rFonts w:ascii="Arial" w:hAnsi="Arial" w:cs="Arial"/>
        </w:rPr>
        <w:t xml:space="preserve"> A precept level of £</w:t>
      </w:r>
      <w:r w:rsidR="00BD79CF">
        <w:rPr>
          <w:rFonts w:ascii="Arial" w:hAnsi="Arial" w:cs="Arial"/>
        </w:rPr>
        <w:t>6,231</w:t>
      </w:r>
      <w:r w:rsidRPr="00CA1DAF">
        <w:rPr>
          <w:rFonts w:ascii="Arial" w:hAnsi="Arial" w:cs="Arial"/>
        </w:rPr>
        <w:t xml:space="preserve"> with the Band D </w:t>
      </w:r>
      <w:r w:rsidR="00BD79CF">
        <w:rPr>
          <w:rFonts w:ascii="Arial" w:hAnsi="Arial" w:cs="Arial"/>
        </w:rPr>
        <w:t xml:space="preserve">increasing by </w:t>
      </w:r>
      <w:r w:rsidR="00E11700">
        <w:rPr>
          <w:rFonts w:ascii="Arial" w:hAnsi="Arial" w:cs="Arial"/>
        </w:rPr>
        <w:t>c8% to</w:t>
      </w:r>
      <w:r w:rsidRPr="00CA1DAF">
        <w:rPr>
          <w:rFonts w:ascii="Arial" w:hAnsi="Arial" w:cs="Arial"/>
        </w:rPr>
        <w:t xml:space="preserve"> £</w:t>
      </w:r>
      <w:r w:rsidR="00E11700">
        <w:rPr>
          <w:rFonts w:ascii="Arial" w:hAnsi="Arial" w:cs="Arial"/>
        </w:rPr>
        <w:t>14.57</w:t>
      </w:r>
      <w:r w:rsidRPr="00CA1DAF">
        <w:rPr>
          <w:rFonts w:ascii="Arial" w:hAnsi="Arial" w:cs="Arial"/>
        </w:rPr>
        <w:t xml:space="preserve"> was proposed by Cllr </w:t>
      </w:r>
      <w:r w:rsidR="009F35A4">
        <w:rPr>
          <w:rFonts w:ascii="Arial" w:hAnsi="Arial" w:cs="Arial"/>
        </w:rPr>
        <w:t>Berry</w:t>
      </w:r>
      <w:r w:rsidRPr="00CA1DAF">
        <w:rPr>
          <w:rFonts w:ascii="Arial" w:hAnsi="Arial" w:cs="Arial"/>
        </w:rPr>
        <w:t xml:space="preserve"> and seconded by Cllr Burrell.</w:t>
      </w:r>
    </w:p>
    <w:p w14:paraId="6E38F0A9" w14:textId="34DA925F" w:rsidR="007A42AE" w:rsidRPr="007A42AE" w:rsidRDefault="007A42AE" w:rsidP="00CA1DA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</w:p>
    <w:p w14:paraId="5406B8CE" w14:textId="7FE779CF" w:rsidR="0096311F" w:rsidRPr="009F6246" w:rsidRDefault="009E7114" w:rsidP="007A42A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/>
        </w:rPr>
      </w:pPr>
      <w:r w:rsidRPr="008D6AAC">
        <w:rPr>
          <w:rFonts w:ascii="Arial" w:hAnsi="Arial" w:cs="Arial"/>
        </w:rPr>
        <w:t xml:space="preserve">The Clerk gave the councillors an update on the Parish Councils financial situation, stating that the statement dated </w:t>
      </w:r>
      <w:r w:rsidR="006B3E5A">
        <w:rPr>
          <w:rFonts w:ascii="Arial" w:hAnsi="Arial" w:cs="Arial"/>
        </w:rPr>
        <w:t>1</w:t>
      </w:r>
      <w:r w:rsidR="006B3E5A" w:rsidRPr="006B3E5A">
        <w:rPr>
          <w:rFonts w:ascii="Arial" w:hAnsi="Arial" w:cs="Arial"/>
          <w:vertAlign w:val="superscript"/>
        </w:rPr>
        <w:t>st</w:t>
      </w:r>
      <w:r w:rsidR="006B3E5A">
        <w:rPr>
          <w:rFonts w:ascii="Arial" w:hAnsi="Arial" w:cs="Arial"/>
        </w:rPr>
        <w:t xml:space="preserve"> December</w:t>
      </w:r>
      <w:r w:rsidR="00E740F3" w:rsidRPr="008D6AAC">
        <w:rPr>
          <w:rFonts w:ascii="Arial" w:hAnsi="Arial" w:cs="Arial"/>
        </w:rPr>
        <w:t xml:space="preserve"> 2023</w:t>
      </w:r>
      <w:r w:rsidRPr="008D6AAC">
        <w:rPr>
          <w:rFonts w:ascii="Arial" w:hAnsi="Arial" w:cs="Arial"/>
        </w:rPr>
        <w:t xml:space="preserve"> the parish councils bank balance was £</w:t>
      </w:r>
      <w:r w:rsidR="000C17BD">
        <w:rPr>
          <w:rFonts w:ascii="Arial" w:hAnsi="Arial" w:cs="Arial"/>
        </w:rPr>
        <w:t>14,556.68</w:t>
      </w:r>
      <w:r w:rsidRPr="008D6AAC">
        <w:rPr>
          <w:rFonts w:ascii="Arial" w:hAnsi="Arial" w:cs="Arial"/>
        </w:rPr>
        <w:t>.</w:t>
      </w:r>
      <w:r w:rsidR="009F0141">
        <w:rPr>
          <w:rFonts w:ascii="Arial" w:hAnsi="Arial" w:cs="Arial"/>
        </w:rPr>
        <w:t xml:space="preserve"> That there were </w:t>
      </w:r>
      <w:r w:rsidR="000C17BD">
        <w:rPr>
          <w:rFonts w:ascii="Arial" w:hAnsi="Arial" w:cs="Arial"/>
        </w:rPr>
        <w:t>7</w:t>
      </w:r>
      <w:r w:rsidR="00D33564">
        <w:rPr>
          <w:rFonts w:ascii="Arial" w:hAnsi="Arial" w:cs="Arial"/>
        </w:rPr>
        <w:t xml:space="preserve"> </w:t>
      </w:r>
      <w:r w:rsidR="009F0141">
        <w:rPr>
          <w:rFonts w:ascii="Arial" w:hAnsi="Arial" w:cs="Arial"/>
        </w:rPr>
        <w:t>cheques to approve, and one uncleared cheque. Balance once these payments made would be £</w:t>
      </w:r>
      <w:r w:rsidR="00033A00">
        <w:rPr>
          <w:rFonts w:ascii="Arial" w:hAnsi="Arial" w:cs="Arial"/>
        </w:rPr>
        <w:t>13,082.65.</w:t>
      </w:r>
    </w:p>
    <w:p w14:paraId="7F43D76C" w14:textId="77777777" w:rsidR="00D15E3B" w:rsidRDefault="00D15E3B" w:rsidP="00D15E3B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</w:rPr>
      </w:pPr>
    </w:p>
    <w:p w14:paraId="768DCD04" w14:textId="77777777" w:rsidR="009F35A4" w:rsidRDefault="009F35A4" w:rsidP="009F35A4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</w:rPr>
      </w:pPr>
    </w:p>
    <w:p w14:paraId="38FF16ED" w14:textId="77777777" w:rsidR="009F35A4" w:rsidRDefault="009F35A4" w:rsidP="009F35A4">
      <w:pPr>
        <w:pStyle w:val="ListParagraph"/>
        <w:rPr>
          <w:rFonts w:ascii="Arial" w:hAnsi="Arial" w:cs="Arial"/>
          <w:bCs/>
        </w:rPr>
      </w:pPr>
    </w:p>
    <w:p w14:paraId="0C84B48F" w14:textId="56F7ABFC" w:rsidR="009E7114" w:rsidRPr="00CA1DAF" w:rsidRDefault="009E7114" w:rsidP="007A42AE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CA1DAF">
        <w:rPr>
          <w:rFonts w:ascii="Arial" w:hAnsi="Arial" w:cs="Arial"/>
          <w:bCs/>
        </w:rPr>
        <w:t>To approve items for payment</w:t>
      </w:r>
    </w:p>
    <w:p w14:paraId="1A6AAB29" w14:textId="1F2253F0" w:rsidR="00C20B4D" w:rsidRDefault="00033A00" w:rsidP="00312493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E7114" w:rsidRPr="008D6AAC">
        <w:rPr>
          <w:rFonts w:ascii="Arial" w:hAnsi="Arial" w:cs="Arial"/>
          <w:sz w:val="24"/>
          <w:szCs w:val="24"/>
        </w:rPr>
        <w:t xml:space="preserve"> payments for approval – totalling £</w:t>
      </w:r>
      <w:r>
        <w:rPr>
          <w:rFonts w:ascii="Arial" w:hAnsi="Arial" w:cs="Arial"/>
          <w:sz w:val="24"/>
          <w:szCs w:val="24"/>
        </w:rPr>
        <w:t>1,154.92</w:t>
      </w:r>
      <w:r w:rsidR="001E38B0" w:rsidRPr="008D6AAC">
        <w:rPr>
          <w:rFonts w:ascii="Arial" w:hAnsi="Arial" w:cs="Arial"/>
          <w:sz w:val="24"/>
          <w:szCs w:val="24"/>
        </w:rPr>
        <w:t xml:space="preserve">; </w:t>
      </w:r>
      <w:r w:rsidR="002E7967">
        <w:rPr>
          <w:rFonts w:ascii="Arial" w:hAnsi="Arial" w:cs="Arial"/>
          <w:sz w:val="24"/>
          <w:szCs w:val="24"/>
        </w:rPr>
        <w:t xml:space="preserve">the Council </w:t>
      </w:r>
      <w:r w:rsidR="001E38B0" w:rsidRPr="008D6AAC">
        <w:rPr>
          <w:rFonts w:ascii="Arial" w:hAnsi="Arial" w:cs="Arial"/>
          <w:sz w:val="24"/>
          <w:szCs w:val="24"/>
        </w:rPr>
        <w:t>a</w:t>
      </w:r>
      <w:r w:rsidR="009E7114" w:rsidRPr="008D6AAC">
        <w:rPr>
          <w:rFonts w:ascii="Arial" w:hAnsi="Arial" w:cs="Arial"/>
          <w:sz w:val="24"/>
          <w:szCs w:val="24"/>
        </w:rPr>
        <w:t xml:space="preserve">pproval proposed </w:t>
      </w:r>
      <w:r w:rsidR="002E7967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6 payments</w:t>
      </w:r>
      <w:r w:rsidR="002E7967">
        <w:rPr>
          <w:rFonts w:ascii="Arial" w:hAnsi="Arial" w:cs="Arial"/>
          <w:sz w:val="24"/>
          <w:szCs w:val="24"/>
        </w:rPr>
        <w:t xml:space="preserve"> </w:t>
      </w:r>
      <w:r w:rsidR="009E7114" w:rsidRPr="008D6AAC">
        <w:rPr>
          <w:rFonts w:ascii="Arial" w:hAnsi="Arial" w:cs="Arial"/>
          <w:sz w:val="24"/>
          <w:szCs w:val="24"/>
        </w:rPr>
        <w:t xml:space="preserve">by Cllr </w:t>
      </w:r>
      <w:r w:rsidR="00E61080">
        <w:rPr>
          <w:rFonts w:ascii="Arial" w:hAnsi="Arial" w:cs="Arial"/>
          <w:sz w:val="24"/>
          <w:szCs w:val="24"/>
        </w:rPr>
        <w:t>Stubbs</w:t>
      </w:r>
      <w:r w:rsidR="002B13CE">
        <w:rPr>
          <w:rFonts w:ascii="Arial" w:hAnsi="Arial" w:cs="Arial"/>
          <w:sz w:val="24"/>
          <w:szCs w:val="24"/>
        </w:rPr>
        <w:t xml:space="preserve"> </w:t>
      </w:r>
      <w:r w:rsidR="009E7114" w:rsidRPr="008D6AAC">
        <w:rPr>
          <w:rFonts w:ascii="Arial" w:hAnsi="Arial" w:cs="Arial"/>
          <w:sz w:val="24"/>
          <w:szCs w:val="24"/>
        </w:rPr>
        <w:t xml:space="preserve">and </w:t>
      </w:r>
      <w:r w:rsidR="001E38B0" w:rsidRPr="008D6AAC">
        <w:rPr>
          <w:rFonts w:ascii="Arial" w:hAnsi="Arial" w:cs="Arial"/>
          <w:sz w:val="24"/>
          <w:szCs w:val="24"/>
        </w:rPr>
        <w:t xml:space="preserve">seconded </w:t>
      </w:r>
      <w:r w:rsidR="009E7114" w:rsidRPr="008D6AAC">
        <w:rPr>
          <w:rFonts w:ascii="Arial" w:hAnsi="Arial" w:cs="Arial"/>
          <w:sz w:val="24"/>
          <w:szCs w:val="24"/>
        </w:rPr>
        <w:t xml:space="preserve">by Cllr </w:t>
      </w:r>
      <w:r w:rsidR="00E61080">
        <w:rPr>
          <w:rFonts w:ascii="Arial" w:hAnsi="Arial" w:cs="Arial"/>
          <w:sz w:val="24"/>
          <w:szCs w:val="24"/>
        </w:rPr>
        <w:t>Parkes</w:t>
      </w:r>
      <w:r w:rsidR="009E7114" w:rsidRPr="008D6AAC">
        <w:rPr>
          <w:rFonts w:ascii="Arial" w:hAnsi="Arial" w:cs="Arial"/>
          <w:sz w:val="24"/>
          <w:szCs w:val="24"/>
        </w:rPr>
        <w:t>.</w:t>
      </w:r>
      <w:r w:rsidR="00045413">
        <w:rPr>
          <w:rFonts w:ascii="Arial" w:hAnsi="Arial" w:cs="Arial"/>
          <w:sz w:val="24"/>
          <w:szCs w:val="24"/>
        </w:rPr>
        <w:t xml:space="preserve"> </w:t>
      </w:r>
      <w:r w:rsidR="00E61080">
        <w:rPr>
          <w:rFonts w:ascii="Arial" w:hAnsi="Arial" w:cs="Arial"/>
          <w:sz w:val="24"/>
          <w:szCs w:val="24"/>
        </w:rPr>
        <w:t>The 7</w:t>
      </w:r>
      <w:r w:rsidR="00E61080" w:rsidRPr="00E61080">
        <w:rPr>
          <w:rFonts w:ascii="Arial" w:hAnsi="Arial" w:cs="Arial"/>
          <w:sz w:val="24"/>
          <w:szCs w:val="24"/>
          <w:vertAlign w:val="superscript"/>
        </w:rPr>
        <w:t>th</w:t>
      </w:r>
      <w:r w:rsidR="00E61080">
        <w:rPr>
          <w:rFonts w:ascii="Arial" w:hAnsi="Arial" w:cs="Arial"/>
          <w:sz w:val="24"/>
          <w:szCs w:val="24"/>
        </w:rPr>
        <w:t xml:space="preserve"> payment was</w:t>
      </w:r>
      <w:r w:rsidR="00312493">
        <w:rPr>
          <w:rFonts w:ascii="Arial" w:hAnsi="Arial" w:cs="Arial"/>
          <w:sz w:val="24"/>
          <w:szCs w:val="24"/>
        </w:rPr>
        <w:t xml:space="preserve"> not approved -</w:t>
      </w:r>
      <w:r w:rsidR="00952496">
        <w:rPr>
          <w:rFonts w:ascii="Arial" w:hAnsi="Arial" w:cs="Arial"/>
          <w:sz w:val="24"/>
          <w:szCs w:val="24"/>
        </w:rPr>
        <w:t xml:space="preserve"> as this </w:t>
      </w:r>
      <w:r w:rsidR="00312493">
        <w:rPr>
          <w:rFonts w:ascii="Arial" w:hAnsi="Arial" w:cs="Arial"/>
          <w:sz w:val="24"/>
          <w:szCs w:val="24"/>
        </w:rPr>
        <w:t>is</w:t>
      </w:r>
      <w:r w:rsidR="00952496">
        <w:rPr>
          <w:rFonts w:ascii="Arial" w:hAnsi="Arial" w:cs="Arial"/>
          <w:sz w:val="24"/>
          <w:szCs w:val="24"/>
        </w:rPr>
        <w:t xml:space="preserve"> for Telford and Wrekin Council to pay.</w:t>
      </w:r>
    </w:p>
    <w:p w14:paraId="327FF594" w14:textId="77777777" w:rsidR="00D15E3B" w:rsidRPr="008D6AAC" w:rsidRDefault="00D15E3B" w:rsidP="002B13CE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6AABDC2" w14:textId="3CCCB572" w:rsidR="003911B6" w:rsidRPr="003911B6" w:rsidRDefault="00312493" w:rsidP="003911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23/42</w:t>
      </w:r>
      <w:r w:rsidR="003911B6" w:rsidRPr="003911B6">
        <w:rPr>
          <w:rFonts w:ascii="Arial" w:hAnsi="Arial" w:cs="Arial"/>
          <w:b/>
          <w:sz w:val="24"/>
          <w:szCs w:val="24"/>
        </w:rPr>
        <w:tab/>
        <w:t>Standing Orders</w:t>
      </w:r>
    </w:p>
    <w:p w14:paraId="0F3EA26F" w14:textId="7F64A502" w:rsidR="003911B6" w:rsidRPr="003911B6" w:rsidRDefault="003911B6" w:rsidP="005C597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3911B6">
        <w:rPr>
          <w:rFonts w:ascii="Arial" w:hAnsi="Arial" w:cs="Arial"/>
          <w:bCs/>
          <w:sz w:val="24"/>
          <w:szCs w:val="24"/>
        </w:rPr>
        <w:t xml:space="preserve">Standing Orders, agreement to the standing orders was proposed by Cllr Burrell and seconded by Cllr </w:t>
      </w:r>
      <w:r w:rsidR="005C597A">
        <w:rPr>
          <w:rFonts w:ascii="Arial" w:hAnsi="Arial" w:cs="Arial"/>
          <w:bCs/>
          <w:sz w:val="24"/>
          <w:szCs w:val="24"/>
        </w:rPr>
        <w:t>Stubbs</w:t>
      </w:r>
      <w:r w:rsidRPr="003911B6">
        <w:rPr>
          <w:rFonts w:ascii="Arial" w:hAnsi="Arial" w:cs="Arial"/>
          <w:bCs/>
          <w:sz w:val="24"/>
          <w:szCs w:val="24"/>
        </w:rPr>
        <w:t xml:space="preserve">. </w:t>
      </w:r>
    </w:p>
    <w:p w14:paraId="50D9B321" w14:textId="77777777" w:rsidR="003911B6" w:rsidRDefault="003911B6" w:rsidP="003911B6">
      <w:pPr>
        <w:spacing w:after="0"/>
        <w:rPr>
          <w:rFonts w:ascii="Arial" w:hAnsi="Arial" w:cs="Arial"/>
          <w:b/>
          <w:sz w:val="24"/>
          <w:szCs w:val="24"/>
        </w:rPr>
      </w:pPr>
    </w:p>
    <w:p w14:paraId="70EA2B00" w14:textId="313341BD" w:rsidR="003911B6" w:rsidRPr="003911B6" w:rsidRDefault="003911B6" w:rsidP="003911B6">
      <w:pPr>
        <w:spacing w:after="0"/>
        <w:rPr>
          <w:rFonts w:ascii="Arial" w:hAnsi="Arial" w:cs="Arial"/>
          <w:b/>
          <w:sz w:val="24"/>
          <w:szCs w:val="24"/>
        </w:rPr>
      </w:pPr>
      <w:r w:rsidRPr="003911B6">
        <w:rPr>
          <w:rFonts w:ascii="Arial" w:hAnsi="Arial" w:cs="Arial"/>
          <w:b/>
          <w:sz w:val="24"/>
          <w:szCs w:val="24"/>
        </w:rPr>
        <w:t>2</w:t>
      </w:r>
      <w:r w:rsidR="005C597A">
        <w:rPr>
          <w:rFonts w:ascii="Arial" w:hAnsi="Arial" w:cs="Arial"/>
          <w:b/>
          <w:sz w:val="24"/>
          <w:szCs w:val="24"/>
        </w:rPr>
        <w:t>3</w:t>
      </w:r>
      <w:r w:rsidRPr="003911B6">
        <w:rPr>
          <w:rFonts w:ascii="Arial" w:hAnsi="Arial" w:cs="Arial"/>
          <w:b/>
          <w:sz w:val="24"/>
          <w:szCs w:val="24"/>
        </w:rPr>
        <w:t>/</w:t>
      </w:r>
      <w:r w:rsidR="005C597A">
        <w:rPr>
          <w:rFonts w:ascii="Arial" w:hAnsi="Arial" w:cs="Arial"/>
          <w:b/>
          <w:sz w:val="24"/>
          <w:szCs w:val="24"/>
        </w:rPr>
        <w:t>43</w:t>
      </w:r>
      <w:r w:rsidRPr="003911B6">
        <w:rPr>
          <w:rFonts w:ascii="Arial" w:hAnsi="Arial" w:cs="Arial"/>
          <w:b/>
          <w:sz w:val="24"/>
          <w:szCs w:val="24"/>
        </w:rPr>
        <w:tab/>
        <w:t>Financial Regs</w:t>
      </w:r>
    </w:p>
    <w:p w14:paraId="6280A56B" w14:textId="3803BBF6" w:rsidR="003911B6" w:rsidRPr="003911B6" w:rsidRDefault="003911B6" w:rsidP="005C597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3911B6">
        <w:rPr>
          <w:rFonts w:ascii="Arial" w:hAnsi="Arial" w:cs="Arial"/>
          <w:bCs/>
          <w:sz w:val="24"/>
          <w:szCs w:val="24"/>
        </w:rPr>
        <w:t xml:space="preserve">Financial Regs, agreement to the Financial Regs was proposed by Cllr </w:t>
      </w:r>
      <w:r w:rsidR="005C597A">
        <w:rPr>
          <w:rFonts w:ascii="Arial" w:hAnsi="Arial" w:cs="Arial"/>
          <w:bCs/>
          <w:sz w:val="24"/>
          <w:szCs w:val="24"/>
        </w:rPr>
        <w:t>Stubbs</w:t>
      </w:r>
      <w:r w:rsidRPr="003911B6">
        <w:rPr>
          <w:rFonts w:ascii="Arial" w:hAnsi="Arial" w:cs="Arial"/>
          <w:bCs/>
          <w:sz w:val="24"/>
          <w:szCs w:val="24"/>
        </w:rPr>
        <w:t xml:space="preserve"> and seconded by Cllr </w:t>
      </w:r>
      <w:r w:rsidR="005C597A">
        <w:rPr>
          <w:rFonts w:ascii="Arial" w:hAnsi="Arial" w:cs="Arial"/>
          <w:sz w:val="24"/>
          <w:szCs w:val="24"/>
        </w:rPr>
        <w:t>Burrell</w:t>
      </w:r>
      <w:r w:rsidRPr="003911B6">
        <w:rPr>
          <w:rFonts w:ascii="Arial" w:hAnsi="Arial" w:cs="Arial"/>
          <w:bCs/>
          <w:sz w:val="24"/>
          <w:szCs w:val="24"/>
        </w:rPr>
        <w:t xml:space="preserve">. </w:t>
      </w:r>
    </w:p>
    <w:p w14:paraId="5538E7EE" w14:textId="77777777" w:rsidR="003911B6" w:rsidRDefault="003911B6" w:rsidP="003911B6">
      <w:pPr>
        <w:spacing w:after="0"/>
        <w:rPr>
          <w:rFonts w:ascii="Arial" w:hAnsi="Arial" w:cs="Arial"/>
          <w:b/>
          <w:sz w:val="24"/>
          <w:szCs w:val="24"/>
        </w:rPr>
      </w:pPr>
    </w:p>
    <w:p w14:paraId="7C56F4FA" w14:textId="01C68EDA" w:rsidR="003911B6" w:rsidRPr="003911B6" w:rsidRDefault="003911B6" w:rsidP="003911B6">
      <w:pPr>
        <w:spacing w:after="0"/>
        <w:rPr>
          <w:rFonts w:ascii="Arial" w:hAnsi="Arial" w:cs="Arial"/>
          <w:b/>
          <w:sz w:val="24"/>
          <w:szCs w:val="24"/>
        </w:rPr>
      </w:pPr>
      <w:r w:rsidRPr="003911B6">
        <w:rPr>
          <w:rFonts w:ascii="Arial" w:hAnsi="Arial" w:cs="Arial"/>
          <w:b/>
          <w:sz w:val="24"/>
          <w:szCs w:val="24"/>
        </w:rPr>
        <w:t>2</w:t>
      </w:r>
      <w:r w:rsidR="005C597A">
        <w:rPr>
          <w:rFonts w:ascii="Arial" w:hAnsi="Arial" w:cs="Arial"/>
          <w:b/>
          <w:sz w:val="24"/>
          <w:szCs w:val="24"/>
        </w:rPr>
        <w:t>3</w:t>
      </w:r>
      <w:r w:rsidRPr="003911B6">
        <w:rPr>
          <w:rFonts w:ascii="Arial" w:hAnsi="Arial" w:cs="Arial"/>
          <w:b/>
          <w:sz w:val="24"/>
          <w:szCs w:val="24"/>
        </w:rPr>
        <w:t>/</w:t>
      </w:r>
      <w:r w:rsidR="005C597A">
        <w:rPr>
          <w:rFonts w:ascii="Arial" w:hAnsi="Arial" w:cs="Arial"/>
          <w:b/>
          <w:sz w:val="24"/>
          <w:szCs w:val="24"/>
        </w:rPr>
        <w:t>44</w:t>
      </w:r>
      <w:r w:rsidRPr="003911B6">
        <w:rPr>
          <w:rFonts w:ascii="Arial" w:hAnsi="Arial" w:cs="Arial"/>
          <w:b/>
          <w:sz w:val="24"/>
          <w:szCs w:val="24"/>
        </w:rPr>
        <w:tab/>
        <w:t>Asset Register</w:t>
      </w:r>
    </w:p>
    <w:p w14:paraId="00D0F82E" w14:textId="36A2AF3B" w:rsidR="00312493" w:rsidRPr="003911B6" w:rsidRDefault="003911B6" w:rsidP="005C597A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 w:rsidRPr="003911B6">
        <w:rPr>
          <w:rFonts w:ascii="Arial" w:hAnsi="Arial" w:cs="Arial"/>
          <w:bCs/>
          <w:sz w:val="24"/>
          <w:szCs w:val="24"/>
        </w:rPr>
        <w:t>The Asset Register was reviewed</w:t>
      </w:r>
      <w:r w:rsidR="008266B7">
        <w:rPr>
          <w:rFonts w:ascii="Arial" w:hAnsi="Arial" w:cs="Arial"/>
          <w:bCs/>
          <w:sz w:val="24"/>
          <w:szCs w:val="24"/>
        </w:rPr>
        <w:t xml:space="preserve"> with no changes.</w:t>
      </w:r>
    </w:p>
    <w:p w14:paraId="08833012" w14:textId="77777777" w:rsidR="00312493" w:rsidRDefault="00312493" w:rsidP="00562DED">
      <w:pPr>
        <w:spacing w:after="0"/>
        <w:rPr>
          <w:rFonts w:ascii="Arial" w:hAnsi="Arial" w:cs="Arial"/>
          <w:b/>
          <w:sz w:val="24"/>
          <w:szCs w:val="24"/>
        </w:rPr>
      </w:pPr>
    </w:p>
    <w:p w14:paraId="2E7E47E5" w14:textId="0533ECD0" w:rsidR="009E7114" w:rsidRDefault="002A7643" w:rsidP="00562DE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8266B7">
        <w:rPr>
          <w:rFonts w:ascii="Arial" w:hAnsi="Arial" w:cs="Arial"/>
          <w:b/>
          <w:sz w:val="24"/>
          <w:szCs w:val="24"/>
        </w:rPr>
        <w:t>45</w:t>
      </w:r>
      <w:r w:rsidR="009539E9" w:rsidRPr="008D6AAC">
        <w:rPr>
          <w:rFonts w:ascii="Arial" w:hAnsi="Arial" w:cs="Arial"/>
          <w:b/>
          <w:sz w:val="24"/>
          <w:szCs w:val="24"/>
        </w:rPr>
        <w:t xml:space="preserve"> </w:t>
      </w:r>
      <w:r w:rsidR="009E7114" w:rsidRPr="008D6AAC">
        <w:rPr>
          <w:rFonts w:ascii="Arial" w:hAnsi="Arial" w:cs="Arial"/>
          <w:b/>
          <w:sz w:val="24"/>
          <w:szCs w:val="24"/>
        </w:rPr>
        <w:t xml:space="preserve">Outstanding Items, for information, </w:t>
      </w:r>
    </w:p>
    <w:p w14:paraId="196670CB" w14:textId="77777777" w:rsidR="00D15E3B" w:rsidRPr="008D6AAC" w:rsidRDefault="00D15E3B" w:rsidP="00562DED">
      <w:pPr>
        <w:spacing w:after="0"/>
        <w:rPr>
          <w:rFonts w:ascii="Arial" w:hAnsi="Arial" w:cs="Arial"/>
          <w:sz w:val="24"/>
          <w:szCs w:val="24"/>
        </w:rPr>
      </w:pPr>
    </w:p>
    <w:p w14:paraId="3990EA2A" w14:textId="31CC0C9B" w:rsidR="009E7114" w:rsidRPr="008D6AAC" w:rsidRDefault="009E7114" w:rsidP="009E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D6AAC">
        <w:rPr>
          <w:rFonts w:ascii="Arial" w:hAnsi="Arial" w:cs="Arial"/>
          <w:sz w:val="24"/>
          <w:szCs w:val="24"/>
        </w:rPr>
        <w:t>i</w:t>
      </w:r>
      <w:proofErr w:type="spellEnd"/>
      <w:r w:rsidRPr="008D6AAC">
        <w:rPr>
          <w:rFonts w:ascii="Arial" w:hAnsi="Arial" w:cs="Arial"/>
          <w:sz w:val="24"/>
          <w:szCs w:val="24"/>
        </w:rPr>
        <w:t xml:space="preserve">) </w:t>
      </w:r>
      <w:r w:rsidR="00160871">
        <w:rPr>
          <w:rFonts w:ascii="Arial" w:hAnsi="Arial" w:cs="Arial"/>
          <w:b/>
          <w:bCs/>
          <w:sz w:val="24"/>
          <w:szCs w:val="24"/>
        </w:rPr>
        <w:t>Speed Indicator Device (</w:t>
      </w:r>
      <w:r w:rsidR="006470E7">
        <w:rPr>
          <w:rFonts w:ascii="Arial" w:hAnsi="Arial" w:cs="Arial"/>
          <w:b/>
          <w:bCs/>
          <w:sz w:val="24"/>
          <w:szCs w:val="24"/>
        </w:rPr>
        <w:t>SID)</w:t>
      </w:r>
      <w:r w:rsidR="006470E7" w:rsidRPr="008D6AAC">
        <w:rPr>
          <w:rFonts w:ascii="Arial" w:hAnsi="Arial" w:cs="Arial"/>
          <w:sz w:val="24"/>
          <w:szCs w:val="24"/>
        </w:rPr>
        <w:t xml:space="preserve"> -</w:t>
      </w:r>
      <w:r w:rsidRPr="008D6AAC">
        <w:rPr>
          <w:rFonts w:ascii="Arial" w:hAnsi="Arial" w:cs="Arial"/>
          <w:sz w:val="24"/>
          <w:szCs w:val="24"/>
        </w:rPr>
        <w:t xml:space="preserve"> Cllr </w:t>
      </w:r>
      <w:r w:rsidR="006470E7">
        <w:rPr>
          <w:rFonts w:ascii="Arial" w:hAnsi="Arial" w:cs="Arial"/>
          <w:sz w:val="24"/>
          <w:szCs w:val="24"/>
        </w:rPr>
        <w:t>Burrell</w:t>
      </w:r>
      <w:r w:rsidR="00F216EE">
        <w:rPr>
          <w:rFonts w:ascii="Arial" w:hAnsi="Arial" w:cs="Arial"/>
          <w:sz w:val="24"/>
          <w:szCs w:val="24"/>
        </w:rPr>
        <w:t xml:space="preserve"> </w:t>
      </w:r>
      <w:r w:rsidR="006470E7">
        <w:rPr>
          <w:rFonts w:ascii="Arial" w:hAnsi="Arial" w:cs="Arial"/>
          <w:sz w:val="24"/>
          <w:szCs w:val="24"/>
        </w:rPr>
        <w:t>confirmed that action was ongoing to gain access and to reinstate the SID before the next meeting in March.</w:t>
      </w:r>
      <w:r w:rsidR="00153528" w:rsidRPr="008D6AAC">
        <w:rPr>
          <w:rFonts w:ascii="Arial" w:hAnsi="Arial" w:cs="Arial"/>
          <w:sz w:val="24"/>
          <w:szCs w:val="24"/>
        </w:rPr>
        <w:t xml:space="preserve"> </w:t>
      </w:r>
      <w:r w:rsidR="005118E2">
        <w:rPr>
          <w:rFonts w:ascii="Arial" w:hAnsi="Arial" w:cs="Arial"/>
          <w:sz w:val="24"/>
          <w:szCs w:val="24"/>
        </w:rPr>
        <w:t>There are currently two location poles – Back Lane and Wrekin View.</w:t>
      </w:r>
      <w:r w:rsidR="0017561E" w:rsidRPr="0017561E">
        <w:t xml:space="preserve"> </w:t>
      </w:r>
    </w:p>
    <w:p w14:paraId="077411F9" w14:textId="77777777" w:rsidR="009E7114" w:rsidRPr="008D6AAC" w:rsidRDefault="009E7114" w:rsidP="009E7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D46811" w14:textId="084F9695" w:rsidR="00562DED" w:rsidRPr="00021BF9" w:rsidRDefault="009E7114" w:rsidP="0056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6AAC">
        <w:rPr>
          <w:rFonts w:ascii="Arial" w:hAnsi="Arial" w:cs="Arial"/>
          <w:sz w:val="24"/>
          <w:szCs w:val="24"/>
        </w:rPr>
        <w:t>i</w:t>
      </w:r>
      <w:r w:rsidR="00E10C32">
        <w:rPr>
          <w:rFonts w:ascii="Arial" w:hAnsi="Arial" w:cs="Arial"/>
          <w:sz w:val="24"/>
          <w:szCs w:val="24"/>
        </w:rPr>
        <w:t>i</w:t>
      </w:r>
      <w:r w:rsidRPr="008D6AAC">
        <w:rPr>
          <w:rFonts w:ascii="Arial" w:hAnsi="Arial" w:cs="Arial"/>
          <w:sz w:val="24"/>
          <w:szCs w:val="24"/>
        </w:rPr>
        <w:t xml:space="preserve">) </w:t>
      </w:r>
      <w:r w:rsidR="00464568">
        <w:rPr>
          <w:rFonts w:ascii="Arial" w:hAnsi="Arial" w:cs="Arial"/>
          <w:b/>
          <w:bCs/>
          <w:sz w:val="24"/>
          <w:szCs w:val="24"/>
        </w:rPr>
        <w:t>Telephone Box</w:t>
      </w:r>
      <w:r w:rsidR="00E10C32">
        <w:rPr>
          <w:rFonts w:ascii="Arial" w:hAnsi="Arial" w:cs="Arial"/>
          <w:b/>
          <w:bCs/>
          <w:sz w:val="24"/>
          <w:szCs w:val="24"/>
        </w:rPr>
        <w:t xml:space="preserve"> </w:t>
      </w:r>
      <w:r w:rsidR="00021BF9">
        <w:rPr>
          <w:rFonts w:ascii="Arial" w:hAnsi="Arial" w:cs="Arial"/>
          <w:b/>
          <w:bCs/>
          <w:sz w:val="24"/>
          <w:szCs w:val="24"/>
        </w:rPr>
        <w:t>–</w:t>
      </w:r>
      <w:r w:rsidR="00E10C32">
        <w:rPr>
          <w:rFonts w:ascii="Arial" w:hAnsi="Arial" w:cs="Arial"/>
          <w:b/>
          <w:bCs/>
          <w:sz w:val="24"/>
          <w:szCs w:val="24"/>
        </w:rPr>
        <w:t xml:space="preserve"> </w:t>
      </w:r>
      <w:r w:rsidR="001A558B" w:rsidRPr="001A558B">
        <w:rPr>
          <w:rFonts w:ascii="Arial" w:hAnsi="Arial" w:cs="Arial"/>
          <w:sz w:val="24"/>
          <w:szCs w:val="24"/>
        </w:rPr>
        <w:t>Cllr Berry confirmed that</w:t>
      </w:r>
      <w:r w:rsidR="001A558B">
        <w:rPr>
          <w:rFonts w:ascii="Arial" w:hAnsi="Arial" w:cs="Arial"/>
          <w:b/>
          <w:bCs/>
          <w:sz w:val="24"/>
          <w:szCs w:val="24"/>
        </w:rPr>
        <w:t xml:space="preserve"> </w:t>
      </w:r>
      <w:r w:rsidR="001A558B">
        <w:rPr>
          <w:rFonts w:ascii="Arial" w:hAnsi="Arial" w:cs="Arial"/>
          <w:sz w:val="24"/>
          <w:szCs w:val="24"/>
        </w:rPr>
        <w:t>work had halted due to inclement weather conditions and will restart once weather permits.</w:t>
      </w:r>
    </w:p>
    <w:p w14:paraId="05406F4F" w14:textId="77777777" w:rsidR="00D15E3B" w:rsidRPr="008D6AAC" w:rsidRDefault="00D15E3B" w:rsidP="00562D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B84903" w14:textId="3BC0B27B" w:rsidR="00D15E3B" w:rsidRDefault="009F258A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562DED" w:rsidRPr="008D6AAC">
        <w:rPr>
          <w:rFonts w:ascii="Arial" w:hAnsi="Arial" w:cs="Arial"/>
          <w:sz w:val="24"/>
          <w:szCs w:val="24"/>
        </w:rPr>
        <w:t>)</w:t>
      </w:r>
      <w:r w:rsidR="00021BF9">
        <w:rPr>
          <w:rFonts w:ascii="Arial" w:hAnsi="Arial" w:cs="Arial"/>
          <w:sz w:val="24"/>
          <w:szCs w:val="24"/>
        </w:rPr>
        <w:t xml:space="preserve"> </w:t>
      </w:r>
      <w:r w:rsidR="007B1495">
        <w:rPr>
          <w:rFonts w:ascii="Arial" w:hAnsi="Arial" w:cs="Arial"/>
          <w:b/>
          <w:bCs/>
          <w:sz w:val="24"/>
          <w:szCs w:val="24"/>
        </w:rPr>
        <w:t>Bench –</w:t>
      </w:r>
      <w:r w:rsidR="00B821BA">
        <w:rPr>
          <w:rFonts w:ascii="Arial" w:hAnsi="Arial" w:cs="Arial"/>
          <w:bCs/>
        </w:rPr>
        <w:t xml:space="preserve"> </w:t>
      </w:r>
      <w:r w:rsidR="007B1495">
        <w:rPr>
          <w:rFonts w:ascii="Arial" w:hAnsi="Arial" w:cs="Arial"/>
          <w:sz w:val="24"/>
          <w:szCs w:val="24"/>
        </w:rPr>
        <w:t>Councillors discussed the location of the bench. Cllr Eyles confirmed he is waiting for the bench to be available to purchase.</w:t>
      </w:r>
    </w:p>
    <w:p w14:paraId="711D4950" w14:textId="77777777" w:rsidR="00866E68" w:rsidRDefault="00866E68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0FB9BC" w14:textId="13962174" w:rsidR="00866E68" w:rsidRDefault="00866E68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9F258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v) </w:t>
      </w:r>
      <w:r w:rsidRPr="00866E68">
        <w:rPr>
          <w:rFonts w:ascii="Arial" w:hAnsi="Arial" w:cs="Arial"/>
          <w:b/>
          <w:bCs/>
          <w:sz w:val="24"/>
          <w:szCs w:val="24"/>
        </w:rPr>
        <w:t>Website</w:t>
      </w:r>
      <w:r>
        <w:rPr>
          <w:rFonts w:ascii="Arial" w:hAnsi="Arial" w:cs="Arial"/>
          <w:sz w:val="24"/>
          <w:szCs w:val="24"/>
        </w:rPr>
        <w:t xml:space="preserve"> </w:t>
      </w:r>
      <w:r w:rsidR="00F578A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578A2">
        <w:rPr>
          <w:rFonts w:ascii="Arial" w:hAnsi="Arial" w:cs="Arial"/>
          <w:sz w:val="24"/>
          <w:szCs w:val="24"/>
        </w:rPr>
        <w:t xml:space="preserve">Clerk </w:t>
      </w:r>
      <w:r w:rsidR="00CC7E7F">
        <w:rPr>
          <w:rFonts w:ascii="Arial" w:hAnsi="Arial" w:cs="Arial"/>
          <w:sz w:val="24"/>
          <w:szCs w:val="24"/>
        </w:rPr>
        <w:t>confirmed an advert will be</w:t>
      </w:r>
      <w:r w:rsidR="003031BB">
        <w:rPr>
          <w:rFonts w:ascii="Arial" w:hAnsi="Arial" w:cs="Arial"/>
          <w:sz w:val="24"/>
          <w:szCs w:val="24"/>
        </w:rPr>
        <w:t xml:space="preserve"> in </w:t>
      </w:r>
      <w:r w:rsidR="00CC7E7F">
        <w:rPr>
          <w:rFonts w:ascii="Arial" w:hAnsi="Arial" w:cs="Arial"/>
          <w:sz w:val="24"/>
          <w:szCs w:val="24"/>
        </w:rPr>
        <w:t xml:space="preserve">January’s </w:t>
      </w:r>
      <w:r w:rsidR="003031BB">
        <w:rPr>
          <w:rFonts w:ascii="Arial" w:hAnsi="Arial" w:cs="Arial"/>
          <w:sz w:val="24"/>
          <w:szCs w:val="24"/>
        </w:rPr>
        <w:t>Tibberton Times to seek a volunteer to support this work.</w:t>
      </w:r>
      <w:r w:rsidR="00CC7E7F">
        <w:rPr>
          <w:rFonts w:ascii="Arial" w:hAnsi="Arial" w:cs="Arial"/>
          <w:sz w:val="24"/>
          <w:szCs w:val="24"/>
        </w:rPr>
        <w:t xml:space="preserve"> She has also been exploring other Parish Council web pages. </w:t>
      </w:r>
    </w:p>
    <w:p w14:paraId="1F5858D7" w14:textId="77777777" w:rsidR="00E9725A" w:rsidRDefault="00E9725A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6299495" w14:textId="1058CEDF" w:rsidR="00E9725A" w:rsidRDefault="00E9725A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v) </w:t>
      </w:r>
      <w:r w:rsidRPr="006F6E7D">
        <w:rPr>
          <w:rFonts w:ascii="Arial" w:hAnsi="Arial" w:cs="Arial"/>
          <w:b/>
          <w:bCs/>
          <w:sz w:val="24"/>
          <w:szCs w:val="24"/>
        </w:rPr>
        <w:t>Posts</w:t>
      </w:r>
      <w:r>
        <w:rPr>
          <w:rFonts w:ascii="Arial" w:hAnsi="Arial" w:cs="Arial"/>
          <w:sz w:val="24"/>
          <w:szCs w:val="24"/>
        </w:rPr>
        <w:t xml:space="preserve"> – Clerk confirmed that TWC are pursuing the reinstatement of the posts with the contractor who removed.</w:t>
      </w:r>
    </w:p>
    <w:p w14:paraId="58AEF888" w14:textId="77777777" w:rsidR="006F6E7D" w:rsidRDefault="006F6E7D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C270CD" w14:textId="0023C26D" w:rsidR="006F6E7D" w:rsidRDefault="006F6E7D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vi) </w:t>
      </w:r>
      <w:r w:rsidR="00D61A75">
        <w:rPr>
          <w:rFonts w:ascii="Arial" w:hAnsi="Arial" w:cs="Arial"/>
          <w:b/>
          <w:bCs/>
          <w:sz w:val="24"/>
          <w:szCs w:val="24"/>
        </w:rPr>
        <w:t>S</w:t>
      </w:r>
      <w:r w:rsidRPr="006F6E7D">
        <w:rPr>
          <w:rFonts w:ascii="Arial" w:hAnsi="Arial" w:cs="Arial"/>
          <w:b/>
          <w:bCs/>
          <w:sz w:val="24"/>
          <w:szCs w:val="24"/>
        </w:rPr>
        <w:t>ignage</w:t>
      </w:r>
      <w:r>
        <w:rPr>
          <w:rFonts w:ascii="Arial" w:hAnsi="Arial" w:cs="Arial"/>
          <w:sz w:val="24"/>
          <w:szCs w:val="24"/>
        </w:rPr>
        <w:t xml:space="preserve"> – Cllr Eyles has raised with Highways who have confirmed all signage is in legal position.</w:t>
      </w:r>
    </w:p>
    <w:p w14:paraId="239C3D53" w14:textId="77777777" w:rsidR="006F6E7D" w:rsidRDefault="006F6E7D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AC0879" w14:textId="38677E12" w:rsidR="006F6E7D" w:rsidRPr="00866E68" w:rsidRDefault="006F6E7D" w:rsidP="00021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vii) </w:t>
      </w:r>
      <w:r w:rsidRPr="006F6E7D">
        <w:rPr>
          <w:rFonts w:ascii="Arial" w:hAnsi="Arial" w:cs="Arial"/>
          <w:b/>
          <w:bCs/>
          <w:sz w:val="24"/>
          <w:szCs w:val="24"/>
        </w:rPr>
        <w:t>Lawnmowers</w:t>
      </w:r>
      <w:r w:rsidR="00CD469C">
        <w:rPr>
          <w:rFonts w:ascii="Arial" w:hAnsi="Arial" w:cs="Arial"/>
          <w:sz w:val="24"/>
          <w:szCs w:val="24"/>
        </w:rPr>
        <w:t xml:space="preserve"> – the Councillors discussed the request and agreed to explore the requirements further before committing, this will be an agenda item at March meeting.</w:t>
      </w:r>
    </w:p>
    <w:p w14:paraId="5B5152D5" w14:textId="77777777" w:rsidR="00286958" w:rsidRDefault="00286958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783B41B2" w14:textId="77777777" w:rsidR="004606C7" w:rsidRDefault="004606C7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0237E917" w14:textId="77777777" w:rsidR="004606C7" w:rsidRDefault="004606C7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308A4988" w14:textId="77777777" w:rsidR="004606C7" w:rsidRDefault="004606C7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0C4CB1A3" w14:textId="77777777" w:rsidR="004606C7" w:rsidRDefault="004606C7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50CC2B06" w14:textId="77777777" w:rsidR="004606C7" w:rsidRDefault="004606C7" w:rsidP="001E56B6">
      <w:pPr>
        <w:spacing w:after="0"/>
        <w:rPr>
          <w:rFonts w:ascii="Arial" w:hAnsi="Arial" w:cs="Arial"/>
          <w:b/>
          <w:sz w:val="24"/>
          <w:szCs w:val="24"/>
        </w:rPr>
      </w:pPr>
    </w:p>
    <w:p w14:paraId="71056FB6" w14:textId="045EA637" w:rsidR="0082722E" w:rsidRPr="00163A97" w:rsidRDefault="00775BB1" w:rsidP="001E56B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>23</w:t>
      </w:r>
      <w:r w:rsidR="00281C21">
        <w:rPr>
          <w:rFonts w:ascii="Arial" w:hAnsi="Arial" w:cs="Arial"/>
          <w:b/>
          <w:sz w:val="24"/>
          <w:szCs w:val="24"/>
        </w:rPr>
        <w:t>/46</w:t>
      </w:r>
      <w:r w:rsidR="00163A97">
        <w:rPr>
          <w:rFonts w:ascii="Arial" w:hAnsi="Arial" w:cs="Arial"/>
          <w:b/>
          <w:sz w:val="24"/>
          <w:szCs w:val="24"/>
        </w:rPr>
        <w:tab/>
      </w:r>
      <w:r w:rsidR="009539E9" w:rsidRPr="008D6AAC">
        <w:rPr>
          <w:rFonts w:ascii="Arial" w:hAnsi="Arial" w:cs="Arial"/>
          <w:b/>
          <w:sz w:val="24"/>
          <w:szCs w:val="24"/>
        </w:rPr>
        <w:t>Planning</w:t>
      </w:r>
      <w:r w:rsidR="001E56B6" w:rsidRPr="001E56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836F84F" w14:textId="669A24DC" w:rsidR="009539E9" w:rsidRPr="001E56B6" w:rsidRDefault="001E56B6" w:rsidP="001E56B6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511EA">
        <w:rPr>
          <w:rFonts w:ascii="Arial" w:hAnsi="Arial" w:cs="Arial"/>
          <w:b/>
          <w:bCs/>
          <w:sz w:val="24"/>
          <w:szCs w:val="24"/>
          <w:u w:val="single"/>
        </w:rPr>
        <w:t>New Applications/enquiries considered.</w:t>
      </w:r>
    </w:p>
    <w:tbl>
      <w:tblPr>
        <w:tblStyle w:val="TableGrid"/>
        <w:tblpPr w:leftFromText="180" w:rightFromText="180" w:vertAnchor="text" w:horzAnchor="margin" w:tblpY="485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A7305" w:rsidRPr="00F80F82" w14:paraId="00727AD0" w14:textId="77777777" w:rsidTr="00DD0B1E">
        <w:trPr>
          <w:trHeight w:val="793"/>
        </w:trPr>
        <w:tc>
          <w:tcPr>
            <w:tcW w:w="9776" w:type="dxa"/>
          </w:tcPr>
          <w:p w14:paraId="176107BC" w14:textId="7C7D485E" w:rsidR="006A7305" w:rsidRPr="009E6529" w:rsidRDefault="006A7305" w:rsidP="006A730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0745534"/>
            <w:r w:rsidRPr="009E6529">
              <w:rPr>
                <w:rFonts w:ascii="Arial" w:hAnsi="Arial" w:cs="Arial"/>
                <w:b/>
                <w:sz w:val="24"/>
                <w:szCs w:val="24"/>
              </w:rPr>
              <w:t>Planning Application Number, Location &amp; Proposed Developmen</w:t>
            </w:r>
            <w:r w:rsidR="001E56B6">
              <w:rPr>
                <w:rFonts w:ascii="Arial" w:hAnsi="Arial" w:cs="Arial"/>
                <w:b/>
                <w:sz w:val="24"/>
                <w:szCs w:val="24"/>
              </w:rPr>
              <w:t>t</w:t>
            </w:r>
          </w:p>
        </w:tc>
      </w:tr>
      <w:tr w:rsidR="001E56B6" w:rsidRPr="00F80F82" w14:paraId="4DBD2FB7" w14:textId="77777777" w:rsidTr="00A336EB">
        <w:trPr>
          <w:trHeight w:val="457"/>
        </w:trPr>
        <w:tc>
          <w:tcPr>
            <w:tcW w:w="9776" w:type="dxa"/>
          </w:tcPr>
          <w:p w14:paraId="77D66977" w14:textId="77777777" w:rsidR="00B232D6" w:rsidRDefault="00B232D6" w:rsidP="005E0D3F">
            <w:pPr>
              <w:tabs>
                <w:tab w:val="center" w:pos="4780"/>
              </w:tabs>
              <w:rPr>
                <w:rFonts w:ascii="Tahoma" w:eastAsia="Times New Roman" w:hAnsi="Tahoma" w:cs="Tahoma"/>
                <w:color w:val="000000"/>
              </w:rPr>
            </w:pPr>
          </w:p>
          <w:p w14:paraId="3E913DF5" w14:textId="77777777" w:rsidR="00B05FB4" w:rsidRPr="006A0B6B" w:rsidRDefault="00B05FB4" w:rsidP="00B05FB4">
            <w:pPr>
              <w:pStyle w:val="PlainText"/>
              <w:rPr>
                <w:rFonts w:cs="Arial"/>
              </w:rPr>
            </w:pPr>
            <w:r w:rsidRPr="006A0B6B">
              <w:rPr>
                <w:color w:val="0070C0"/>
                <w:szCs w:val="24"/>
                <w:u w:val="single"/>
              </w:rPr>
              <w:t>TWC/2023/0934</w:t>
            </w:r>
            <w:r>
              <w:rPr>
                <w:color w:val="0070C0"/>
                <w:szCs w:val="24"/>
                <w:u w:val="single"/>
              </w:rPr>
              <w:t xml:space="preserve"> -</w:t>
            </w:r>
            <w:r w:rsidRPr="006A0B6B">
              <w:rPr>
                <w:rFonts w:cs="Arial"/>
              </w:rPr>
              <w:t xml:space="preserve"> Land adjacent Honey House, Tibberton, Newport, Shropshire          </w:t>
            </w:r>
          </w:p>
          <w:p w14:paraId="6502BD4A" w14:textId="77777777" w:rsidR="00B05FB4" w:rsidRPr="006A0B6B" w:rsidRDefault="00B05FB4" w:rsidP="00B05FB4">
            <w:pPr>
              <w:pStyle w:val="PlainText"/>
              <w:rPr>
                <w:rFonts w:cs="Arial"/>
              </w:rPr>
            </w:pPr>
            <w:r w:rsidRPr="006A0B6B">
              <w:rPr>
                <w:rFonts w:cs="Arial"/>
              </w:rPr>
              <w:t xml:space="preserve">Erection of 1no. dwelling and detached garage </w:t>
            </w:r>
          </w:p>
          <w:p w14:paraId="35249F31" w14:textId="77777777" w:rsidR="00B05FB4" w:rsidRDefault="00B05FB4" w:rsidP="00B05FB4">
            <w:pPr>
              <w:pStyle w:val="PlainText"/>
              <w:rPr>
                <w:rFonts w:cs="Arial"/>
                <w:b/>
                <w:color w:val="0070C0"/>
                <w:sz w:val="22"/>
                <w:szCs w:val="22"/>
                <w:u w:val="single"/>
                <w:shd w:val="clear" w:color="auto" w:fill="FFFFFF"/>
              </w:rPr>
            </w:pPr>
          </w:p>
          <w:p w14:paraId="58FBF670" w14:textId="77777777" w:rsidR="00B05FB4" w:rsidRPr="00CA7813" w:rsidRDefault="00B05FB4" w:rsidP="00B05FB4">
            <w:pPr>
              <w:pStyle w:val="PlainText"/>
              <w:rPr>
                <w:color w:val="0070C0"/>
                <w:szCs w:val="24"/>
                <w:u w:val="single"/>
              </w:rPr>
            </w:pPr>
            <w:r w:rsidRPr="00CA7813">
              <w:rPr>
                <w:color w:val="0070C0"/>
                <w:szCs w:val="24"/>
                <w:u w:val="single"/>
              </w:rPr>
              <w:t>TWC/2024/0007</w:t>
            </w:r>
            <w:r>
              <w:rPr>
                <w:color w:val="0070C0"/>
                <w:szCs w:val="24"/>
                <w:u w:val="single"/>
              </w:rPr>
              <w:t xml:space="preserve"> - </w:t>
            </w:r>
            <w:r>
              <w:t>Site of 61 Plantation Road, Tibberton, Newport, Shropshire</w:t>
            </w:r>
          </w:p>
          <w:p w14:paraId="552A0625" w14:textId="77777777" w:rsidR="00B05FB4" w:rsidRDefault="00B05FB4" w:rsidP="00B05FB4">
            <w:pPr>
              <w:pStyle w:val="PlainText"/>
            </w:pPr>
            <w:r>
              <w:t>Erection of 1no. dwelling and associated access</w:t>
            </w:r>
          </w:p>
          <w:p w14:paraId="474F715F" w14:textId="521FB6DC" w:rsidR="00B05FB4" w:rsidRPr="00DD0B1E" w:rsidRDefault="00B05FB4" w:rsidP="005E0D3F">
            <w:pPr>
              <w:tabs>
                <w:tab w:val="center" w:pos="4780"/>
              </w:tabs>
              <w:rPr>
                <w:rFonts w:ascii="Tahoma" w:eastAsia="Times New Roman" w:hAnsi="Tahoma" w:cs="Tahoma"/>
                <w:color w:val="000000"/>
              </w:rPr>
            </w:pPr>
          </w:p>
        </w:tc>
      </w:tr>
      <w:bookmarkEnd w:id="0"/>
    </w:tbl>
    <w:p w14:paraId="411F6A8E" w14:textId="77777777" w:rsidR="009E6529" w:rsidRDefault="009E6529" w:rsidP="00EC057F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708896B4" w14:textId="77777777" w:rsidR="00EA2480" w:rsidRDefault="00EA2480" w:rsidP="00EC057F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2EC5FED0" w14:textId="708D1C6E" w:rsidR="00EC057F" w:rsidRPr="001973C5" w:rsidRDefault="00EC057F" w:rsidP="00EC057F">
      <w:pPr>
        <w:spacing w:after="0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1973C5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Applications decided/withdrawn since last </w:t>
      </w:r>
      <w:r w:rsidR="00B306E8" w:rsidRPr="001973C5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meeting.</w:t>
      </w:r>
    </w:p>
    <w:p w14:paraId="7CCD38AB" w14:textId="77777777" w:rsidR="00EC057F" w:rsidRDefault="00EC057F" w:rsidP="00EC057F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TableGrid"/>
        <w:tblW w:w="9560" w:type="dxa"/>
        <w:tblLayout w:type="fixed"/>
        <w:tblLook w:val="04A0" w:firstRow="1" w:lastRow="0" w:firstColumn="1" w:lastColumn="0" w:noHBand="0" w:noVBand="1"/>
      </w:tblPr>
      <w:tblGrid>
        <w:gridCol w:w="7650"/>
        <w:gridCol w:w="1910"/>
      </w:tblGrid>
      <w:tr w:rsidR="00E347D3" w:rsidRPr="005C2746" w14:paraId="4E885051" w14:textId="77777777" w:rsidTr="009A7545">
        <w:trPr>
          <w:trHeight w:val="556"/>
        </w:trPr>
        <w:tc>
          <w:tcPr>
            <w:tcW w:w="7650" w:type="dxa"/>
          </w:tcPr>
          <w:p w14:paraId="5CC76374" w14:textId="77777777" w:rsidR="00E347D3" w:rsidRPr="009E6529" w:rsidRDefault="00E347D3" w:rsidP="007C1F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3F3527" w14:textId="77777777" w:rsidR="00E347D3" w:rsidRPr="009E6529" w:rsidRDefault="00E347D3" w:rsidP="007C1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529">
              <w:rPr>
                <w:rFonts w:ascii="Arial" w:hAnsi="Arial" w:cs="Arial"/>
                <w:b/>
                <w:sz w:val="24"/>
                <w:szCs w:val="24"/>
              </w:rPr>
              <w:t>Planning Application Number, Location &amp; Proposed Development</w:t>
            </w:r>
          </w:p>
          <w:p w14:paraId="5BE6F51B" w14:textId="77777777" w:rsidR="00E347D3" w:rsidRPr="009E6529" w:rsidRDefault="00E347D3" w:rsidP="007C1F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</w:tcPr>
          <w:p w14:paraId="4655E1C7" w14:textId="77777777" w:rsidR="00E347D3" w:rsidRPr="009E6529" w:rsidRDefault="00E347D3" w:rsidP="007C1F0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C36861" w14:textId="77777777" w:rsidR="00E347D3" w:rsidRPr="009E6529" w:rsidRDefault="00E347D3" w:rsidP="007C1F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6529">
              <w:rPr>
                <w:rFonts w:ascii="Arial" w:hAnsi="Arial" w:cs="Arial"/>
                <w:b/>
                <w:sz w:val="24"/>
                <w:szCs w:val="24"/>
              </w:rPr>
              <w:t>Decision</w:t>
            </w:r>
          </w:p>
        </w:tc>
      </w:tr>
      <w:tr w:rsidR="00B7615E" w14:paraId="0949CE41" w14:textId="77777777" w:rsidTr="009A7545">
        <w:trPr>
          <w:trHeight w:val="983"/>
        </w:trPr>
        <w:tc>
          <w:tcPr>
            <w:tcW w:w="7650" w:type="dxa"/>
          </w:tcPr>
          <w:p w14:paraId="3E5AE656" w14:textId="77777777" w:rsidR="00B7615E" w:rsidRPr="001B066C" w:rsidRDefault="00B7615E" w:rsidP="00B7615E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60AAD2C3" w14:textId="77777777" w:rsidR="007E2B3C" w:rsidRPr="007E6A0F" w:rsidRDefault="007E2B3C" w:rsidP="007E2B3C">
            <w:pPr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</w:pPr>
            <w:r w:rsidRPr="007E6A0F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TWC/2023/0899</w:t>
            </w:r>
          </w:p>
          <w:p w14:paraId="146471BD" w14:textId="77777777" w:rsidR="007E2B3C" w:rsidRDefault="007E2B3C" w:rsidP="007E2B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A0F">
              <w:rPr>
                <w:rFonts w:ascii="Arial" w:hAnsi="Arial" w:cs="Arial"/>
                <w:color w:val="000000"/>
                <w:sz w:val="24"/>
                <w:szCs w:val="24"/>
              </w:rPr>
              <w:t xml:space="preserve">Cherrington Manor, Cherrington Manor Workshop, Cherrington, </w:t>
            </w:r>
          </w:p>
          <w:p w14:paraId="6C6C0C8A" w14:textId="77777777" w:rsidR="007E2B3C" w:rsidRPr="007E6A0F" w:rsidRDefault="007E2B3C" w:rsidP="007E2B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A0F">
              <w:rPr>
                <w:rFonts w:ascii="Arial" w:hAnsi="Arial" w:cs="Arial"/>
                <w:color w:val="000000"/>
                <w:sz w:val="24"/>
                <w:szCs w:val="24"/>
              </w:rPr>
              <w:t>Newport, Shropshire, TF10 8PN</w:t>
            </w:r>
          </w:p>
          <w:p w14:paraId="082A02C5" w14:textId="77777777" w:rsidR="007E2B3C" w:rsidRPr="007E6A0F" w:rsidRDefault="007E2B3C" w:rsidP="007E2B3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E6A0F">
              <w:rPr>
                <w:rFonts w:ascii="Arial" w:hAnsi="Arial" w:cs="Arial"/>
                <w:color w:val="000000"/>
                <w:sz w:val="24"/>
                <w:szCs w:val="24"/>
              </w:rPr>
              <w:t>Description: Application for prior notification of agricultural development for the erection of 1no. agricultural building and associated works</w:t>
            </w:r>
          </w:p>
          <w:p w14:paraId="695F1507" w14:textId="77777777" w:rsidR="00B7615E" w:rsidRPr="001B066C" w:rsidRDefault="00B7615E" w:rsidP="00B7615E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17D5291D" w14:textId="77777777" w:rsidR="00B7615E" w:rsidRPr="001B066C" w:rsidRDefault="00B7615E" w:rsidP="00B7615E">
            <w:pPr>
              <w:pStyle w:val="PlainText"/>
              <w:rPr>
                <w:rFonts w:cs="Arial"/>
                <w:sz w:val="22"/>
                <w:szCs w:val="22"/>
              </w:rPr>
            </w:pPr>
          </w:p>
        </w:tc>
        <w:tc>
          <w:tcPr>
            <w:tcW w:w="1910" w:type="dxa"/>
          </w:tcPr>
          <w:p w14:paraId="617ADC42" w14:textId="77777777" w:rsidR="00B7615E" w:rsidRDefault="00B7615E" w:rsidP="00B05FB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86326F" w14:textId="482A8A46" w:rsidR="007E2B3C" w:rsidRPr="009E6529" w:rsidRDefault="007E2B3C" w:rsidP="00B05FB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Withdrawn as not required due to agricultural nature.</w:t>
            </w:r>
          </w:p>
        </w:tc>
      </w:tr>
    </w:tbl>
    <w:p w14:paraId="37AE1166" w14:textId="77777777" w:rsidR="00DC7C41" w:rsidRDefault="00DC7C41" w:rsidP="00EC057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782E47" w14:textId="69748F65" w:rsidR="00EC057F" w:rsidRPr="009511EA" w:rsidRDefault="00EC057F" w:rsidP="00EC057F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9511EA">
        <w:rPr>
          <w:rFonts w:ascii="Arial" w:hAnsi="Arial" w:cs="Arial"/>
          <w:b/>
          <w:bCs/>
          <w:sz w:val="24"/>
          <w:szCs w:val="24"/>
          <w:u w:val="single"/>
        </w:rPr>
        <w:t>Ongoing applications awaiting decision</w:t>
      </w:r>
      <w:r w:rsidR="0027398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D94356E" w14:textId="77777777" w:rsidR="00EC057F" w:rsidRDefault="00EC057F" w:rsidP="00EC057F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C057F" w:rsidRPr="005C2746" w14:paraId="3B6CD4D0" w14:textId="77777777" w:rsidTr="00264DA2">
        <w:tc>
          <w:tcPr>
            <w:tcW w:w="10173" w:type="dxa"/>
          </w:tcPr>
          <w:p w14:paraId="19D29C6C" w14:textId="77777777" w:rsidR="00EC057F" w:rsidRPr="005C2746" w:rsidRDefault="00EC057F" w:rsidP="00264DA2">
            <w:pPr>
              <w:rPr>
                <w:rFonts w:ascii="Arial" w:hAnsi="Arial" w:cs="Arial"/>
                <w:b/>
              </w:rPr>
            </w:pPr>
          </w:p>
          <w:p w14:paraId="3FC79E72" w14:textId="77777777" w:rsidR="00EC057F" w:rsidRPr="00FF5C41" w:rsidRDefault="00EC057F" w:rsidP="00264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F5C41">
              <w:rPr>
                <w:rFonts w:ascii="Arial" w:hAnsi="Arial" w:cs="Arial"/>
                <w:b/>
                <w:sz w:val="24"/>
                <w:szCs w:val="24"/>
              </w:rPr>
              <w:t>Planning Application Number, Location &amp; Proposed Development</w:t>
            </w:r>
          </w:p>
          <w:p w14:paraId="681652A1" w14:textId="77777777" w:rsidR="00EC057F" w:rsidRPr="005C2746" w:rsidRDefault="00EC057F" w:rsidP="00264DA2">
            <w:pPr>
              <w:rPr>
                <w:rFonts w:ascii="Arial" w:hAnsi="Arial" w:cs="Arial"/>
                <w:b/>
              </w:rPr>
            </w:pPr>
          </w:p>
        </w:tc>
      </w:tr>
      <w:tr w:rsidR="00C94D99" w:rsidRPr="005C2746" w14:paraId="33BF2295" w14:textId="77777777" w:rsidTr="00264DA2">
        <w:tc>
          <w:tcPr>
            <w:tcW w:w="10173" w:type="dxa"/>
          </w:tcPr>
          <w:p w14:paraId="22A6B90C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4D99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TWC/2022/0621</w:t>
            </w:r>
            <w:r w:rsidRPr="00C94D99">
              <w:rPr>
                <w:rFonts w:ascii="Arial" w:hAnsi="Arial" w:cs="Arial"/>
                <w:b/>
              </w:rPr>
              <w:t xml:space="preserve"> </w:t>
            </w:r>
            <w:r w:rsidRPr="00C94D99">
              <w:rPr>
                <w:rFonts w:ascii="Arial" w:hAnsi="Arial" w:cs="Arial"/>
                <w:bCs/>
                <w:sz w:val="24"/>
                <w:szCs w:val="24"/>
              </w:rPr>
              <w:t xml:space="preserve">- Site of </w:t>
            </w:r>
            <w:proofErr w:type="spellStart"/>
            <w:r w:rsidRPr="00C94D99">
              <w:rPr>
                <w:rFonts w:ascii="Arial" w:hAnsi="Arial" w:cs="Arial"/>
                <w:bCs/>
                <w:sz w:val="24"/>
                <w:szCs w:val="24"/>
              </w:rPr>
              <w:t>Bobaston</w:t>
            </w:r>
            <w:proofErr w:type="spellEnd"/>
            <w:r w:rsidRPr="00C94D99">
              <w:rPr>
                <w:rFonts w:ascii="Arial" w:hAnsi="Arial" w:cs="Arial"/>
                <w:bCs/>
                <w:sz w:val="24"/>
                <w:szCs w:val="24"/>
              </w:rPr>
              <w:t xml:space="preserve"> Cottage, 2 Plantation Road, Tibberton, Newport, Shropshire -</w:t>
            </w:r>
          </w:p>
          <w:p w14:paraId="7115C16C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4D99">
              <w:rPr>
                <w:rFonts w:ascii="Arial" w:hAnsi="Arial" w:cs="Arial"/>
                <w:bCs/>
                <w:sz w:val="24"/>
                <w:szCs w:val="24"/>
              </w:rPr>
              <w:t>Demolition of existing buildings and erection of 1no dwelling. Application expiry 22/9/22.</w:t>
            </w:r>
          </w:p>
          <w:p w14:paraId="6AAA31AF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4104AE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4D99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-TWC/2023/0198</w:t>
            </w:r>
            <w:r w:rsidRPr="00C94D99">
              <w:rPr>
                <w:rFonts w:ascii="Arial" w:hAnsi="Arial" w:cs="Arial"/>
                <w:b/>
              </w:rPr>
              <w:t xml:space="preserve"> </w:t>
            </w:r>
            <w:r w:rsidRPr="00C94D99">
              <w:rPr>
                <w:rFonts w:ascii="Arial" w:hAnsi="Arial" w:cs="Arial"/>
                <w:bCs/>
                <w:sz w:val="24"/>
                <w:szCs w:val="24"/>
              </w:rPr>
              <w:t>- Land adjacent 44 Cherrington Road, Tibberton, Newport, Shropshire -</w:t>
            </w:r>
          </w:p>
          <w:p w14:paraId="3F5D5596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4D99">
              <w:rPr>
                <w:rFonts w:ascii="Arial" w:hAnsi="Arial" w:cs="Arial"/>
                <w:bCs/>
                <w:sz w:val="24"/>
                <w:szCs w:val="24"/>
              </w:rPr>
              <w:t>Variation of condition 13 (the development shall be carried out in accordance with the deposited plans) on planning permission TWC/2021/0682 (Erection of 1no. dwelling and detached garage) to allow for amendments to deposited plans.</w:t>
            </w:r>
          </w:p>
          <w:p w14:paraId="7AA9352E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6A0FCF" w14:textId="77777777" w:rsidR="00C94D99" w:rsidRPr="00C94D99" w:rsidRDefault="00C94D99" w:rsidP="00C94D9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94D99">
              <w:rPr>
                <w:rFonts w:ascii="Arial" w:hAnsi="Arial" w:cs="Arial"/>
                <w:color w:val="0070C0"/>
                <w:sz w:val="24"/>
                <w:szCs w:val="24"/>
                <w:u w:val="single"/>
              </w:rPr>
              <w:t>-TWC/2023/0236</w:t>
            </w:r>
            <w:r w:rsidRPr="00C94D99">
              <w:rPr>
                <w:rFonts w:ascii="Arial" w:hAnsi="Arial" w:cs="Arial"/>
                <w:b/>
              </w:rPr>
              <w:t xml:space="preserve"> </w:t>
            </w:r>
            <w:r w:rsidRPr="00C94D99">
              <w:rPr>
                <w:rFonts w:ascii="Arial" w:hAnsi="Arial" w:cs="Arial"/>
                <w:bCs/>
                <w:sz w:val="24"/>
                <w:szCs w:val="24"/>
              </w:rPr>
              <w:t>- Site of Day House Farm, Shray Hill, Telford, Shropshire -</w:t>
            </w:r>
          </w:p>
          <w:p w14:paraId="45ADB32A" w14:textId="27ED59D5" w:rsidR="00C94D99" w:rsidRPr="005C2746" w:rsidRDefault="00C94D99" w:rsidP="00C94D99">
            <w:pPr>
              <w:rPr>
                <w:rFonts w:ascii="Arial" w:hAnsi="Arial" w:cs="Arial"/>
                <w:b/>
              </w:rPr>
            </w:pPr>
            <w:r w:rsidRPr="00C94D99">
              <w:rPr>
                <w:rFonts w:ascii="Arial" w:hAnsi="Arial" w:cs="Arial"/>
                <w:bCs/>
                <w:sz w:val="24"/>
                <w:szCs w:val="24"/>
              </w:rPr>
              <w:t>Variation to condition 9 (deposited plans) on planning permission TWC/2021/0342 (Erection of 1no agricultural occupancy restricted dwelling) to allow changes to the proposed elevations and floor plans</w:t>
            </w:r>
          </w:p>
        </w:tc>
      </w:tr>
    </w:tbl>
    <w:p w14:paraId="79F292D6" w14:textId="77777777" w:rsidR="00DC7C41" w:rsidRDefault="00DC7C41" w:rsidP="00DC7C41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4235A119" w14:textId="77777777" w:rsidR="002E35FC" w:rsidRDefault="002F51AD" w:rsidP="009539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23/</w:t>
      </w:r>
      <w:r w:rsidR="002E35FC">
        <w:rPr>
          <w:rFonts w:ascii="Arial" w:hAnsi="Arial" w:cs="Arial"/>
          <w:b/>
          <w:sz w:val="24"/>
          <w:szCs w:val="24"/>
        </w:rPr>
        <w:t>47</w:t>
      </w:r>
      <w:r w:rsidR="002353BB" w:rsidRPr="00D80A26">
        <w:rPr>
          <w:rFonts w:ascii="Arial" w:hAnsi="Arial" w:cs="Arial"/>
          <w:b/>
          <w:sz w:val="24"/>
          <w:szCs w:val="24"/>
        </w:rPr>
        <w:t xml:space="preserve"> </w:t>
      </w:r>
      <w:r w:rsidR="002353BB" w:rsidRPr="00D80A26">
        <w:rPr>
          <w:rFonts w:ascii="Arial" w:hAnsi="Arial" w:cs="Arial"/>
          <w:b/>
          <w:sz w:val="24"/>
          <w:szCs w:val="24"/>
        </w:rPr>
        <w:tab/>
      </w:r>
      <w:r w:rsidR="002E35FC">
        <w:rPr>
          <w:rFonts w:ascii="Arial" w:hAnsi="Arial" w:cs="Arial"/>
          <w:b/>
          <w:bCs/>
          <w:sz w:val="24"/>
          <w:szCs w:val="24"/>
        </w:rPr>
        <w:t>Grants</w:t>
      </w:r>
    </w:p>
    <w:p w14:paraId="49D1050D" w14:textId="72BB9B16" w:rsidR="00D1148D" w:rsidRPr="00D1148D" w:rsidRDefault="004A0296" w:rsidP="00D1148D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D1148D">
        <w:rPr>
          <w:rFonts w:ascii="Arial" w:hAnsi="Arial" w:cs="Arial"/>
          <w:sz w:val="24"/>
          <w:szCs w:val="24"/>
        </w:rPr>
        <w:t xml:space="preserve">Cllr </w:t>
      </w:r>
      <w:r w:rsidR="00D1148D" w:rsidRPr="00D1148D">
        <w:rPr>
          <w:rFonts w:ascii="Arial" w:hAnsi="Arial" w:cs="Arial"/>
          <w:sz w:val="24"/>
          <w:szCs w:val="24"/>
        </w:rPr>
        <w:t>Parkes carried forward the discussion to next meeting.</w:t>
      </w:r>
    </w:p>
    <w:p w14:paraId="1D2EF9CD" w14:textId="0BAE43E8" w:rsidR="004A0296" w:rsidRPr="00D1148D" w:rsidRDefault="00F850C9" w:rsidP="00D1148D">
      <w:pPr>
        <w:pStyle w:val="ListParagraph"/>
        <w:numPr>
          <w:ilvl w:val="0"/>
          <w:numId w:val="2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discussion regarding the Road Safety grant</w:t>
      </w:r>
      <w:r w:rsidR="00B47E58">
        <w:rPr>
          <w:rFonts w:ascii="Arial" w:hAnsi="Arial" w:cs="Arial"/>
          <w:sz w:val="24"/>
          <w:szCs w:val="24"/>
        </w:rPr>
        <w:t xml:space="preserve">. The Clerk will complete the grant application before the deadline of </w:t>
      </w:r>
      <w:r w:rsidR="0085586F">
        <w:rPr>
          <w:rFonts w:ascii="Arial" w:hAnsi="Arial" w:cs="Arial"/>
          <w:sz w:val="24"/>
          <w:szCs w:val="24"/>
        </w:rPr>
        <w:t xml:space="preserve">2/2/24. </w:t>
      </w:r>
      <w:r w:rsidR="004A0296" w:rsidRPr="00D1148D">
        <w:rPr>
          <w:rFonts w:ascii="Arial" w:hAnsi="Arial" w:cs="Arial"/>
          <w:sz w:val="24"/>
          <w:szCs w:val="24"/>
        </w:rPr>
        <w:t xml:space="preserve">Proposed Cllr </w:t>
      </w:r>
      <w:r w:rsidR="0085586F">
        <w:rPr>
          <w:rFonts w:ascii="Arial" w:hAnsi="Arial" w:cs="Arial"/>
          <w:sz w:val="24"/>
          <w:szCs w:val="24"/>
        </w:rPr>
        <w:t xml:space="preserve">Eyles </w:t>
      </w:r>
      <w:r w:rsidR="004A0296" w:rsidRPr="00D1148D">
        <w:rPr>
          <w:rFonts w:ascii="Arial" w:hAnsi="Arial" w:cs="Arial"/>
          <w:sz w:val="24"/>
          <w:szCs w:val="24"/>
        </w:rPr>
        <w:t>and seconded Cllr Stubbs.</w:t>
      </w:r>
    </w:p>
    <w:p w14:paraId="6277774D" w14:textId="0E506344" w:rsidR="001641B7" w:rsidRPr="00D80A26" w:rsidRDefault="00AC04B9" w:rsidP="009539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23/</w:t>
      </w:r>
      <w:r w:rsidR="002E35FC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53BB" w:rsidRPr="00D80A26">
        <w:rPr>
          <w:rFonts w:ascii="Arial" w:hAnsi="Arial" w:cs="Arial"/>
          <w:b/>
          <w:sz w:val="24"/>
          <w:szCs w:val="24"/>
        </w:rPr>
        <w:t>Any</w:t>
      </w:r>
      <w:r w:rsidR="009539E9" w:rsidRPr="00D80A26">
        <w:rPr>
          <w:rFonts w:ascii="Arial" w:hAnsi="Arial" w:cs="Arial"/>
          <w:b/>
          <w:sz w:val="24"/>
          <w:szCs w:val="24"/>
        </w:rPr>
        <w:t xml:space="preserve"> other business</w:t>
      </w:r>
    </w:p>
    <w:p w14:paraId="2C77367E" w14:textId="1FF532C8" w:rsidR="00B8168C" w:rsidRDefault="004476A4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raised that an email regarding mobile network coverage had been received from the </w:t>
      </w:r>
      <w:r w:rsidR="0063378A">
        <w:rPr>
          <w:rFonts w:ascii="Arial" w:hAnsi="Arial" w:cs="Arial"/>
          <w:sz w:val="24"/>
          <w:szCs w:val="24"/>
        </w:rPr>
        <w:t>Parochial Church Council</w:t>
      </w:r>
      <w:r w:rsidR="005121C5">
        <w:rPr>
          <w:rFonts w:ascii="Arial" w:hAnsi="Arial" w:cs="Arial"/>
          <w:sz w:val="24"/>
          <w:szCs w:val="24"/>
        </w:rPr>
        <w:t>, requesting support from the Parish Council. The email will be shared with Councillors for comments.</w:t>
      </w:r>
    </w:p>
    <w:p w14:paraId="79F67F21" w14:textId="7EE0F230" w:rsidR="005121C5" w:rsidRDefault="000578FF" w:rsidP="007D72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had an update on the recent BT issues from Cllr Burrell, with confirmation that </w:t>
      </w:r>
      <w:r w:rsidR="006172DA">
        <w:rPr>
          <w:rFonts w:ascii="Arial" w:hAnsi="Arial" w:cs="Arial"/>
          <w:sz w:val="24"/>
          <w:szCs w:val="24"/>
        </w:rPr>
        <w:t>repairs were underway and due to complete by cop 9/1/24.</w:t>
      </w:r>
    </w:p>
    <w:p w14:paraId="6C4B3E41" w14:textId="1B313E01" w:rsidR="00DB7919" w:rsidRDefault="006172DA" w:rsidP="00DB79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Council received an update</w:t>
      </w:r>
      <w:r w:rsidR="00DC58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C58D2">
        <w:rPr>
          <w:rFonts w:ascii="Arial" w:hAnsi="Arial" w:cs="Arial"/>
          <w:sz w:val="24"/>
          <w:szCs w:val="24"/>
        </w:rPr>
        <w:t>following meetings with Tibberton School Head</w:t>
      </w:r>
      <w:r w:rsidR="00BE4E47">
        <w:rPr>
          <w:rFonts w:ascii="Arial" w:hAnsi="Arial" w:cs="Arial"/>
          <w:sz w:val="24"/>
          <w:szCs w:val="24"/>
        </w:rPr>
        <w:t>teacher</w:t>
      </w:r>
      <w:r w:rsidR="00DC58D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on car parking challenges relating to school traffic impacting Maslan Crescent. </w:t>
      </w:r>
      <w:r w:rsidR="00DB7919">
        <w:rPr>
          <w:rFonts w:ascii="Arial" w:hAnsi="Arial" w:cs="Arial"/>
          <w:sz w:val="24"/>
          <w:szCs w:val="24"/>
        </w:rPr>
        <w:t>Agreement that this will be included as an agenda item for March meeting.</w:t>
      </w:r>
    </w:p>
    <w:p w14:paraId="4EA87F54" w14:textId="6B199F7A" w:rsidR="00BE4E47" w:rsidRPr="00D80A26" w:rsidRDefault="00BE4E47" w:rsidP="00DB7919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Eyles confirmed that he had raised </w:t>
      </w:r>
      <w:r w:rsidR="00EC517E">
        <w:rPr>
          <w:rFonts w:ascii="Arial" w:hAnsi="Arial" w:cs="Arial"/>
          <w:sz w:val="24"/>
          <w:szCs w:val="24"/>
        </w:rPr>
        <w:t>recent flooding concerns with TWC Highways and Drainage departments and has asked for them to investigate.</w:t>
      </w:r>
    </w:p>
    <w:p w14:paraId="3C0C7942" w14:textId="18CA4C11" w:rsidR="007D7217" w:rsidRDefault="00EF168C" w:rsidP="00D8049A">
      <w:pPr>
        <w:rPr>
          <w:rFonts w:ascii="Arial" w:hAnsi="Arial" w:cs="Arial"/>
          <w:b/>
          <w:bCs/>
          <w:sz w:val="24"/>
          <w:szCs w:val="24"/>
        </w:rPr>
      </w:pPr>
      <w:r w:rsidRPr="00D80A26">
        <w:rPr>
          <w:rFonts w:ascii="Arial" w:hAnsi="Arial" w:cs="Arial"/>
          <w:b/>
          <w:bCs/>
          <w:sz w:val="24"/>
          <w:szCs w:val="24"/>
        </w:rPr>
        <w:t>Date of the next meeting</w:t>
      </w:r>
      <w:r w:rsidR="008731FE">
        <w:rPr>
          <w:rFonts w:ascii="Arial" w:hAnsi="Arial" w:cs="Arial"/>
          <w:b/>
          <w:bCs/>
          <w:sz w:val="24"/>
          <w:szCs w:val="24"/>
        </w:rPr>
        <w:t>s</w:t>
      </w:r>
      <w:r w:rsidR="007D7217">
        <w:rPr>
          <w:rFonts w:ascii="Arial" w:hAnsi="Arial" w:cs="Arial"/>
          <w:b/>
          <w:bCs/>
          <w:sz w:val="24"/>
          <w:szCs w:val="24"/>
        </w:rPr>
        <w:t>:</w:t>
      </w:r>
    </w:p>
    <w:p w14:paraId="1A505115" w14:textId="2845DC9B" w:rsidR="005C6B87" w:rsidRPr="00304101" w:rsidRDefault="008731FE" w:rsidP="00D8049A">
      <w:pPr>
        <w:rPr>
          <w:rFonts w:ascii="Arial" w:hAnsi="Arial" w:cs="Arial"/>
          <w:sz w:val="20"/>
          <w:szCs w:val="20"/>
        </w:rPr>
      </w:pPr>
      <w:r w:rsidRPr="00304101">
        <w:rPr>
          <w:rFonts w:ascii="Arial" w:hAnsi="Arial" w:cs="Arial"/>
          <w:sz w:val="24"/>
          <w:szCs w:val="24"/>
        </w:rPr>
        <w:t xml:space="preserve">Full Parish Council meeting - </w:t>
      </w:r>
      <w:r w:rsidR="00DE48DA" w:rsidRPr="00304101">
        <w:rPr>
          <w:rFonts w:ascii="Arial" w:hAnsi="Arial" w:cs="Arial"/>
          <w:sz w:val="24"/>
          <w:szCs w:val="24"/>
        </w:rPr>
        <w:t>Monday</w:t>
      </w:r>
      <w:r w:rsidR="008D781D" w:rsidRPr="00304101">
        <w:rPr>
          <w:rFonts w:ascii="Arial" w:hAnsi="Arial" w:cs="Arial"/>
          <w:sz w:val="24"/>
          <w:szCs w:val="24"/>
        </w:rPr>
        <w:t xml:space="preserve"> </w:t>
      </w:r>
      <w:r w:rsidR="00F05D3C">
        <w:rPr>
          <w:rFonts w:ascii="Arial" w:hAnsi="Arial" w:cs="Arial"/>
          <w:sz w:val="24"/>
          <w:szCs w:val="24"/>
        </w:rPr>
        <w:t>11</w:t>
      </w:r>
      <w:r w:rsidR="00F05D3C" w:rsidRPr="00F05D3C">
        <w:rPr>
          <w:rFonts w:ascii="Arial" w:hAnsi="Arial" w:cs="Arial"/>
          <w:sz w:val="24"/>
          <w:szCs w:val="24"/>
          <w:vertAlign w:val="superscript"/>
        </w:rPr>
        <w:t>th</w:t>
      </w:r>
      <w:r w:rsidR="00F05D3C">
        <w:rPr>
          <w:rFonts w:ascii="Arial" w:hAnsi="Arial" w:cs="Arial"/>
          <w:sz w:val="24"/>
          <w:szCs w:val="24"/>
        </w:rPr>
        <w:t xml:space="preserve"> March</w:t>
      </w:r>
      <w:r w:rsidR="007D7217" w:rsidRPr="00304101">
        <w:rPr>
          <w:rFonts w:ascii="Arial" w:hAnsi="Arial" w:cs="Arial"/>
          <w:sz w:val="24"/>
          <w:szCs w:val="24"/>
        </w:rPr>
        <w:t xml:space="preserve"> 2024</w:t>
      </w:r>
      <w:r w:rsidR="000A21D7" w:rsidRPr="00304101">
        <w:rPr>
          <w:rFonts w:ascii="Arial" w:hAnsi="Arial" w:cs="Arial"/>
          <w:sz w:val="24"/>
          <w:szCs w:val="24"/>
        </w:rPr>
        <w:t xml:space="preserve"> @ 7.00</w:t>
      </w:r>
      <w:r w:rsidR="008D781D" w:rsidRPr="00304101">
        <w:rPr>
          <w:rFonts w:ascii="Arial" w:hAnsi="Arial" w:cs="Arial"/>
          <w:sz w:val="24"/>
          <w:szCs w:val="24"/>
        </w:rPr>
        <w:t xml:space="preserve">pm </w:t>
      </w:r>
      <w:r w:rsidR="004C5BCA" w:rsidRPr="00304101">
        <w:rPr>
          <w:rFonts w:ascii="Arial" w:hAnsi="Arial" w:cs="Arial"/>
          <w:sz w:val="24"/>
          <w:szCs w:val="24"/>
        </w:rPr>
        <w:t xml:space="preserve">at </w:t>
      </w:r>
      <w:r w:rsidR="008D781D" w:rsidRPr="00304101">
        <w:rPr>
          <w:rFonts w:ascii="Arial" w:hAnsi="Arial" w:cs="Arial"/>
          <w:sz w:val="24"/>
          <w:szCs w:val="24"/>
        </w:rPr>
        <w:t>Tibberton</w:t>
      </w:r>
      <w:r w:rsidR="000A21D7" w:rsidRPr="00304101">
        <w:rPr>
          <w:rFonts w:ascii="Arial" w:hAnsi="Arial" w:cs="Arial"/>
          <w:sz w:val="24"/>
          <w:szCs w:val="24"/>
        </w:rPr>
        <w:t xml:space="preserve"> Village Hall</w:t>
      </w:r>
      <w:r w:rsidR="00410F51" w:rsidRPr="00304101">
        <w:rPr>
          <w:rFonts w:ascii="Arial" w:hAnsi="Arial" w:cs="Arial"/>
          <w:sz w:val="24"/>
          <w:szCs w:val="24"/>
        </w:rPr>
        <w:t>.</w:t>
      </w:r>
    </w:p>
    <w:sectPr w:rsidR="005C6B87" w:rsidRPr="00304101" w:rsidSect="00F12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3BCD" w14:textId="77777777" w:rsidR="00F12DBD" w:rsidRDefault="00F12DBD" w:rsidP="0064634E">
      <w:pPr>
        <w:spacing w:after="0" w:line="240" w:lineRule="auto"/>
      </w:pPr>
      <w:r>
        <w:separator/>
      </w:r>
    </w:p>
  </w:endnote>
  <w:endnote w:type="continuationSeparator" w:id="0">
    <w:p w14:paraId="2718CF8B" w14:textId="77777777" w:rsidR="00F12DBD" w:rsidRDefault="00F12DBD" w:rsidP="00646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4A56" w14:textId="77777777" w:rsidR="000C11C2" w:rsidRDefault="000C1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FFFD9" w14:textId="77777777" w:rsidR="000C11C2" w:rsidRDefault="000C11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C92A" w14:textId="77777777" w:rsidR="000C11C2" w:rsidRDefault="000C1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D45CA" w14:textId="77777777" w:rsidR="00F12DBD" w:rsidRDefault="00F12DBD" w:rsidP="0064634E">
      <w:pPr>
        <w:spacing w:after="0" w:line="240" w:lineRule="auto"/>
      </w:pPr>
      <w:r>
        <w:separator/>
      </w:r>
    </w:p>
  </w:footnote>
  <w:footnote w:type="continuationSeparator" w:id="0">
    <w:p w14:paraId="64F3B9D4" w14:textId="77777777" w:rsidR="00F12DBD" w:rsidRDefault="00F12DBD" w:rsidP="00646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EE36" w14:textId="6BB48D48" w:rsidR="000C11C2" w:rsidRDefault="000C1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D189" w14:textId="3D58DB90" w:rsidR="000C11C2" w:rsidRDefault="000C1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AAA" w14:textId="5EB89EE5" w:rsidR="000C11C2" w:rsidRDefault="000C11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B4A"/>
    <w:multiLevelType w:val="hybridMultilevel"/>
    <w:tmpl w:val="87D47B30"/>
    <w:lvl w:ilvl="0" w:tplc="6A6635D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036"/>
    <w:multiLevelType w:val="hybridMultilevel"/>
    <w:tmpl w:val="CF16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7D8"/>
    <w:multiLevelType w:val="hybridMultilevel"/>
    <w:tmpl w:val="136EA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D0690"/>
    <w:multiLevelType w:val="hybridMultilevel"/>
    <w:tmpl w:val="990E463C"/>
    <w:lvl w:ilvl="0" w:tplc="F82C6DE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95F7A"/>
    <w:multiLevelType w:val="hybridMultilevel"/>
    <w:tmpl w:val="5B08D12A"/>
    <w:lvl w:ilvl="0" w:tplc="1E7E3AC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3830B56"/>
    <w:multiLevelType w:val="hybridMultilevel"/>
    <w:tmpl w:val="FB5CA308"/>
    <w:lvl w:ilvl="0" w:tplc="0EE6CB0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973D3"/>
    <w:multiLevelType w:val="hybridMultilevel"/>
    <w:tmpl w:val="FAFEA600"/>
    <w:lvl w:ilvl="0" w:tplc="3606EDB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C50A6"/>
    <w:multiLevelType w:val="hybridMultilevel"/>
    <w:tmpl w:val="923696AE"/>
    <w:lvl w:ilvl="0" w:tplc="D3CE3578">
      <w:start w:val="1"/>
      <w:numFmt w:val="lowerRoman"/>
      <w:lvlText w:val="%1.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AEC6144"/>
    <w:multiLevelType w:val="hybridMultilevel"/>
    <w:tmpl w:val="0616BDBC"/>
    <w:lvl w:ilvl="0" w:tplc="D80E1D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543A0"/>
    <w:multiLevelType w:val="hybridMultilevel"/>
    <w:tmpl w:val="FF3AFB2C"/>
    <w:lvl w:ilvl="0" w:tplc="66903404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D5724"/>
    <w:multiLevelType w:val="hybridMultilevel"/>
    <w:tmpl w:val="D5141460"/>
    <w:lvl w:ilvl="0" w:tplc="2B6E78E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677158"/>
    <w:multiLevelType w:val="hybridMultilevel"/>
    <w:tmpl w:val="DC2C24F4"/>
    <w:lvl w:ilvl="0" w:tplc="31585B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2348"/>
    <w:multiLevelType w:val="hybridMultilevel"/>
    <w:tmpl w:val="EA5A0758"/>
    <w:lvl w:ilvl="0" w:tplc="F78EB4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3681F5D"/>
    <w:multiLevelType w:val="hybridMultilevel"/>
    <w:tmpl w:val="69F0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C55D2"/>
    <w:multiLevelType w:val="hybridMultilevel"/>
    <w:tmpl w:val="6AFA975C"/>
    <w:lvl w:ilvl="0" w:tplc="295E7C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3991"/>
    <w:multiLevelType w:val="hybridMultilevel"/>
    <w:tmpl w:val="466ADDA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8B9005D"/>
    <w:multiLevelType w:val="hybridMultilevel"/>
    <w:tmpl w:val="80BC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74C96"/>
    <w:multiLevelType w:val="hybridMultilevel"/>
    <w:tmpl w:val="A47E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883FD5"/>
    <w:multiLevelType w:val="hybridMultilevel"/>
    <w:tmpl w:val="6EEA8DD0"/>
    <w:lvl w:ilvl="0" w:tplc="F4A038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7326C"/>
    <w:multiLevelType w:val="hybridMultilevel"/>
    <w:tmpl w:val="7D32501C"/>
    <w:lvl w:ilvl="0" w:tplc="CCE4E7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50B33"/>
    <w:multiLevelType w:val="hybridMultilevel"/>
    <w:tmpl w:val="EF66C142"/>
    <w:lvl w:ilvl="0" w:tplc="CCE4E7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83D16"/>
    <w:multiLevelType w:val="hybridMultilevel"/>
    <w:tmpl w:val="BD84E2EE"/>
    <w:lvl w:ilvl="0" w:tplc="34D09FD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63BC0"/>
    <w:multiLevelType w:val="hybridMultilevel"/>
    <w:tmpl w:val="13D099D4"/>
    <w:lvl w:ilvl="0" w:tplc="A04ABC8E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7887A7C"/>
    <w:multiLevelType w:val="hybridMultilevel"/>
    <w:tmpl w:val="EF66C142"/>
    <w:lvl w:ilvl="0" w:tplc="CCE4E7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0619E"/>
    <w:multiLevelType w:val="hybridMultilevel"/>
    <w:tmpl w:val="37CC15EE"/>
    <w:lvl w:ilvl="0" w:tplc="79AC5098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363017797">
    <w:abstractNumId w:val="6"/>
  </w:num>
  <w:num w:numId="2" w16cid:durableId="2048484134">
    <w:abstractNumId w:val="21"/>
  </w:num>
  <w:num w:numId="3" w16cid:durableId="1512571171">
    <w:abstractNumId w:val="9"/>
  </w:num>
  <w:num w:numId="4" w16cid:durableId="954218424">
    <w:abstractNumId w:val="24"/>
  </w:num>
  <w:num w:numId="5" w16cid:durableId="2140023893">
    <w:abstractNumId w:val="16"/>
  </w:num>
  <w:num w:numId="6" w16cid:durableId="165365735">
    <w:abstractNumId w:val="4"/>
  </w:num>
  <w:num w:numId="7" w16cid:durableId="2028091479">
    <w:abstractNumId w:val="10"/>
  </w:num>
  <w:num w:numId="8" w16cid:durableId="1557661566">
    <w:abstractNumId w:val="12"/>
  </w:num>
  <w:num w:numId="9" w16cid:durableId="671834412">
    <w:abstractNumId w:val="0"/>
  </w:num>
  <w:num w:numId="10" w16cid:durableId="8680922">
    <w:abstractNumId w:val="22"/>
  </w:num>
  <w:num w:numId="11" w16cid:durableId="1246919345">
    <w:abstractNumId w:val="19"/>
  </w:num>
  <w:num w:numId="12" w16cid:durableId="1205288052">
    <w:abstractNumId w:val="20"/>
  </w:num>
  <w:num w:numId="13" w16cid:durableId="1750536988">
    <w:abstractNumId w:val="2"/>
  </w:num>
  <w:num w:numId="14" w16cid:durableId="131217249">
    <w:abstractNumId w:val="1"/>
  </w:num>
  <w:num w:numId="15" w16cid:durableId="315913613">
    <w:abstractNumId w:val="7"/>
  </w:num>
  <w:num w:numId="16" w16cid:durableId="1464036636">
    <w:abstractNumId w:val="15"/>
  </w:num>
  <w:num w:numId="17" w16cid:durableId="115764965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07250808">
    <w:abstractNumId w:val="23"/>
  </w:num>
  <w:num w:numId="19" w16cid:durableId="1519811887">
    <w:abstractNumId w:val="13"/>
  </w:num>
  <w:num w:numId="20" w16cid:durableId="1088161519">
    <w:abstractNumId w:val="18"/>
  </w:num>
  <w:num w:numId="21" w16cid:durableId="990138588">
    <w:abstractNumId w:val="8"/>
  </w:num>
  <w:num w:numId="22" w16cid:durableId="2021621157">
    <w:abstractNumId w:val="3"/>
  </w:num>
  <w:num w:numId="23" w16cid:durableId="138154118">
    <w:abstractNumId w:val="5"/>
  </w:num>
  <w:num w:numId="24" w16cid:durableId="563101876">
    <w:abstractNumId w:val="11"/>
  </w:num>
  <w:num w:numId="25" w16cid:durableId="3249393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BC"/>
    <w:rsid w:val="000000B1"/>
    <w:rsid w:val="00001014"/>
    <w:rsid w:val="00011320"/>
    <w:rsid w:val="00011365"/>
    <w:rsid w:val="00012961"/>
    <w:rsid w:val="00013E05"/>
    <w:rsid w:val="00015896"/>
    <w:rsid w:val="00021BF9"/>
    <w:rsid w:val="00024061"/>
    <w:rsid w:val="0002686D"/>
    <w:rsid w:val="00026FB0"/>
    <w:rsid w:val="00033A00"/>
    <w:rsid w:val="00036B45"/>
    <w:rsid w:val="00036E54"/>
    <w:rsid w:val="000418F1"/>
    <w:rsid w:val="000437CF"/>
    <w:rsid w:val="00045413"/>
    <w:rsid w:val="00052B3F"/>
    <w:rsid w:val="00052EFD"/>
    <w:rsid w:val="000578FF"/>
    <w:rsid w:val="0006051E"/>
    <w:rsid w:val="0006153E"/>
    <w:rsid w:val="0006175F"/>
    <w:rsid w:val="0006453B"/>
    <w:rsid w:val="000645CA"/>
    <w:rsid w:val="00076EFA"/>
    <w:rsid w:val="000803C2"/>
    <w:rsid w:val="00083340"/>
    <w:rsid w:val="000848D4"/>
    <w:rsid w:val="00085684"/>
    <w:rsid w:val="000902D1"/>
    <w:rsid w:val="000930A4"/>
    <w:rsid w:val="000937C5"/>
    <w:rsid w:val="00093B3F"/>
    <w:rsid w:val="00094F9C"/>
    <w:rsid w:val="000A059E"/>
    <w:rsid w:val="000A21D7"/>
    <w:rsid w:val="000A43D3"/>
    <w:rsid w:val="000A4538"/>
    <w:rsid w:val="000A4BC7"/>
    <w:rsid w:val="000B0F15"/>
    <w:rsid w:val="000B2AE7"/>
    <w:rsid w:val="000B4F5E"/>
    <w:rsid w:val="000B5606"/>
    <w:rsid w:val="000B5B9E"/>
    <w:rsid w:val="000B67A0"/>
    <w:rsid w:val="000C11C2"/>
    <w:rsid w:val="000C17BD"/>
    <w:rsid w:val="000C733F"/>
    <w:rsid w:val="000D4D81"/>
    <w:rsid w:val="000D5DD1"/>
    <w:rsid w:val="000E08D1"/>
    <w:rsid w:val="000E2874"/>
    <w:rsid w:val="000E6E90"/>
    <w:rsid w:val="000F0E41"/>
    <w:rsid w:val="000F2A1A"/>
    <w:rsid w:val="000F3651"/>
    <w:rsid w:val="000F3C43"/>
    <w:rsid w:val="000F6EDA"/>
    <w:rsid w:val="00100C76"/>
    <w:rsid w:val="0010104D"/>
    <w:rsid w:val="00102717"/>
    <w:rsid w:val="001036CE"/>
    <w:rsid w:val="00111456"/>
    <w:rsid w:val="00111B47"/>
    <w:rsid w:val="001164FF"/>
    <w:rsid w:val="001217D2"/>
    <w:rsid w:val="001218EA"/>
    <w:rsid w:val="00121D6E"/>
    <w:rsid w:val="001231E4"/>
    <w:rsid w:val="00124054"/>
    <w:rsid w:val="00124F83"/>
    <w:rsid w:val="0012516D"/>
    <w:rsid w:val="001260BA"/>
    <w:rsid w:val="00127A99"/>
    <w:rsid w:val="00134454"/>
    <w:rsid w:val="00140AFD"/>
    <w:rsid w:val="00146A33"/>
    <w:rsid w:val="00151C86"/>
    <w:rsid w:val="00151F6F"/>
    <w:rsid w:val="00153528"/>
    <w:rsid w:val="00154BC9"/>
    <w:rsid w:val="00156183"/>
    <w:rsid w:val="00160871"/>
    <w:rsid w:val="00160A39"/>
    <w:rsid w:val="00163A97"/>
    <w:rsid w:val="001641B7"/>
    <w:rsid w:val="00165056"/>
    <w:rsid w:val="00167494"/>
    <w:rsid w:val="0017013E"/>
    <w:rsid w:val="001705D6"/>
    <w:rsid w:val="00172F2D"/>
    <w:rsid w:val="0017561E"/>
    <w:rsid w:val="00177B03"/>
    <w:rsid w:val="0018125F"/>
    <w:rsid w:val="001831E9"/>
    <w:rsid w:val="00184D99"/>
    <w:rsid w:val="00193AEA"/>
    <w:rsid w:val="001963EF"/>
    <w:rsid w:val="001A02F3"/>
    <w:rsid w:val="001A558B"/>
    <w:rsid w:val="001A586C"/>
    <w:rsid w:val="001A594F"/>
    <w:rsid w:val="001B066C"/>
    <w:rsid w:val="001B2733"/>
    <w:rsid w:val="001C23ED"/>
    <w:rsid w:val="001C32DE"/>
    <w:rsid w:val="001D2992"/>
    <w:rsid w:val="001D565C"/>
    <w:rsid w:val="001D6766"/>
    <w:rsid w:val="001E38B0"/>
    <w:rsid w:val="001E56B6"/>
    <w:rsid w:val="001E664E"/>
    <w:rsid w:val="001F43C3"/>
    <w:rsid w:val="001F5ABC"/>
    <w:rsid w:val="001F5B41"/>
    <w:rsid w:val="001F6C44"/>
    <w:rsid w:val="002065FD"/>
    <w:rsid w:val="002067C7"/>
    <w:rsid w:val="00216BF4"/>
    <w:rsid w:val="00220A66"/>
    <w:rsid w:val="00222044"/>
    <w:rsid w:val="0022430D"/>
    <w:rsid w:val="0022460E"/>
    <w:rsid w:val="00227F01"/>
    <w:rsid w:val="002337BA"/>
    <w:rsid w:val="002353BB"/>
    <w:rsid w:val="00235ABF"/>
    <w:rsid w:val="0023728C"/>
    <w:rsid w:val="002402C5"/>
    <w:rsid w:val="00241073"/>
    <w:rsid w:val="00244219"/>
    <w:rsid w:val="002451B0"/>
    <w:rsid w:val="00251E3C"/>
    <w:rsid w:val="00253D28"/>
    <w:rsid w:val="002610C6"/>
    <w:rsid w:val="00265A06"/>
    <w:rsid w:val="002738D5"/>
    <w:rsid w:val="0027398A"/>
    <w:rsid w:val="002742F6"/>
    <w:rsid w:val="00277586"/>
    <w:rsid w:val="00277B2E"/>
    <w:rsid w:val="00281C21"/>
    <w:rsid w:val="00282CA6"/>
    <w:rsid w:val="00282F58"/>
    <w:rsid w:val="00286010"/>
    <w:rsid w:val="00286947"/>
    <w:rsid w:val="00286958"/>
    <w:rsid w:val="002873D6"/>
    <w:rsid w:val="00290B59"/>
    <w:rsid w:val="00296825"/>
    <w:rsid w:val="002A27F5"/>
    <w:rsid w:val="002A5C84"/>
    <w:rsid w:val="002A7643"/>
    <w:rsid w:val="002B13CE"/>
    <w:rsid w:val="002B3CF3"/>
    <w:rsid w:val="002B50E2"/>
    <w:rsid w:val="002B68B6"/>
    <w:rsid w:val="002C0B63"/>
    <w:rsid w:val="002C0FF9"/>
    <w:rsid w:val="002C39F2"/>
    <w:rsid w:val="002C3B43"/>
    <w:rsid w:val="002C5773"/>
    <w:rsid w:val="002D643B"/>
    <w:rsid w:val="002D6715"/>
    <w:rsid w:val="002E35FC"/>
    <w:rsid w:val="002E7967"/>
    <w:rsid w:val="002F1854"/>
    <w:rsid w:val="002F51AD"/>
    <w:rsid w:val="003029C9"/>
    <w:rsid w:val="003031BB"/>
    <w:rsid w:val="00304101"/>
    <w:rsid w:val="00307061"/>
    <w:rsid w:val="00307485"/>
    <w:rsid w:val="00307DEC"/>
    <w:rsid w:val="00310399"/>
    <w:rsid w:val="003117BD"/>
    <w:rsid w:val="00312493"/>
    <w:rsid w:val="003132EF"/>
    <w:rsid w:val="003143CB"/>
    <w:rsid w:val="00324494"/>
    <w:rsid w:val="00332A11"/>
    <w:rsid w:val="00336D7F"/>
    <w:rsid w:val="00340644"/>
    <w:rsid w:val="00346BBD"/>
    <w:rsid w:val="00350538"/>
    <w:rsid w:val="00352499"/>
    <w:rsid w:val="0035415A"/>
    <w:rsid w:val="003567A3"/>
    <w:rsid w:val="003617A5"/>
    <w:rsid w:val="00365703"/>
    <w:rsid w:val="00367E3B"/>
    <w:rsid w:val="00372D7F"/>
    <w:rsid w:val="00373302"/>
    <w:rsid w:val="003823AC"/>
    <w:rsid w:val="003842E4"/>
    <w:rsid w:val="00385F0C"/>
    <w:rsid w:val="003872FB"/>
    <w:rsid w:val="003876C8"/>
    <w:rsid w:val="003911B6"/>
    <w:rsid w:val="003927AD"/>
    <w:rsid w:val="00392E82"/>
    <w:rsid w:val="003933BB"/>
    <w:rsid w:val="00395E5A"/>
    <w:rsid w:val="003A5108"/>
    <w:rsid w:val="003A52AC"/>
    <w:rsid w:val="003A5506"/>
    <w:rsid w:val="003B0E72"/>
    <w:rsid w:val="003B59EC"/>
    <w:rsid w:val="003C13DF"/>
    <w:rsid w:val="003C3779"/>
    <w:rsid w:val="003C4184"/>
    <w:rsid w:val="003C4E4D"/>
    <w:rsid w:val="003C5226"/>
    <w:rsid w:val="003C5EE0"/>
    <w:rsid w:val="003C7DDF"/>
    <w:rsid w:val="003D1E7F"/>
    <w:rsid w:val="003D3F3C"/>
    <w:rsid w:val="003E20FC"/>
    <w:rsid w:val="003E77C1"/>
    <w:rsid w:val="003E7DE4"/>
    <w:rsid w:val="003F2BEB"/>
    <w:rsid w:val="003F37DE"/>
    <w:rsid w:val="003F7E57"/>
    <w:rsid w:val="0040421A"/>
    <w:rsid w:val="00410F51"/>
    <w:rsid w:val="00413D3E"/>
    <w:rsid w:val="0041607B"/>
    <w:rsid w:val="00420EF1"/>
    <w:rsid w:val="00421237"/>
    <w:rsid w:val="00421CDC"/>
    <w:rsid w:val="00422224"/>
    <w:rsid w:val="00424F93"/>
    <w:rsid w:val="004270F5"/>
    <w:rsid w:val="0043201A"/>
    <w:rsid w:val="0043222C"/>
    <w:rsid w:val="00432EFD"/>
    <w:rsid w:val="004434CE"/>
    <w:rsid w:val="00443E9F"/>
    <w:rsid w:val="0044525D"/>
    <w:rsid w:val="00445DC0"/>
    <w:rsid w:val="004476A4"/>
    <w:rsid w:val="00447829"/>
    <w:rsid w:val="00453BF4"/>
    <w:rsid w:val="004606C7"/>
    <w:rsid w:val="004614D2"/>
    <w:rsid w:val="00461599"/>
    <w:rsid w:val="00461D3F"/>
    <w:rsid w:val="004627D2"/>
    <w:rsid w:val="00462D5E"/>
    <w:rsid w:val="00464568"/>
    <w:rsid w:val="00464CE8"/>
    <w:rsid w:val="00464F89"/>
    <w:rsid w:val="00473C74"/>
    <w:rsid w:val="0048377D"/>
    <w:rsid w:val="00484A2C"/>
    <w:rsid w:val="0048736E"/>
    <w:rsid w:val="00487C59"/>
    <w:rsid w:val="004920C4"/>
    <w:rsid w:val="004932C3"/>
    <w:rsid w:val="00494555"/>
    <w:rsid w:val="004A0296"/>
    <w:rsid w:val="004A033D"/>
    <w:rsid w:val="004A2C69"/>
    <w:rsid w:val="004A4F7A"/>
    <w:rsid w:val="004A56E5"/>
    <w:rsid w:val="004B377A"/>
    <w:rsid w:val="004C5BCA"/>
    <w:rsid w:val="004C6339"/>
    <w:rsid w:val="004C791F"/>
    <w:rsid w:val="004D3D35"/>
    <w:rsid w:val="004D4286"/>
    <w:rsid w:val="004D5485"/>
    <w:rsid w:val="004D6596"/>
    <w:rsid w:val="004E1D78"/>
    <w:rsid w:val="004E3EB5"/>
    <w:rsid w:val="004E4BE5"/>
    <w:rsid w:val="004E7980"/>
    <w:rsid w:val="004F21B5"/>
    <w:rsid w:val="004F35B7"/>
    <w:rsid w:val="004F5E8C"/>
    <w:rsid w:val="0050036C"/>
    <w:rsid w:val="005014C9"/>
    <w:rsid w:val="0050372D"/>
    <w:rsid w:val="00505CF3"/>
    <w:rsid w:val="00505DEC"/>
    <w:rsid w:val="0050762E"/>
    <w:rsid w:val="0050780E"/>
    <w:rsid w:val="0051077B"/>
    <w:rsid w:val="005118E2"/>
    <w:rsid w:val="005121C5"/>
    <w:rsid w:val="0052369F"/>
    <w:rsid w:val="0052495D"/>
    <w:rsid w:val="0052499F"/>
    <w:rsid w:val="005249A9"/>
    <w:rsid w:val="00530F20"/>
    <w:rsid w:val="00534D71"/>
    <w:rsid w:val="00537288"/>
    <w:rsid w:val="00537726"/>
    <w:rsid w:val="00540185"/>
    <w:rsid w:val="00541C12"/>
    <w:rsid w:val="00547A70"/>
    <w:rsid w:val="00555341"/>
    <w:rsid w:val="00556671"/>
    <w:rsid w:val="00560224"/>
    <w:rsid w:val="00562DED"/>
    <w:rsid w:val="00565B5E"/>
    <w:rsid w:val="005661ED"/>
    <w:rsid w:val="005676F0"/>
    <w:rsid w:val="005733F7"/>
    <w:rsid w:val="00573CC0"/>
    <w:rsid w:val="0057704A"/>
    <w:rsid w:val="0059414F"/>
    <w:rsid w:val="005947B5"/>
    <w:rsid w:val="00594A94"/>
    <w:rsid w:val="00594B95"/>
    <w:rsid w:val="00595E14"/>
    <w:rsid w:val="005A0061"/>
    <w:rsid w:val="005A64E7"/>
    <w:rsid w:val="005A7F23"/>
    <w:rsid w:val="005B01AC"/>
    <w:rsid w:val="005B174B"/>
    <w:rsid w:val="005C1107"/>
    <w:rsid w:val="005C333B"/>
    <w:rsid w:val="005C4559"/>
    <w:rsid w:val="005C4622"/>
    <w:rsid w:val="005C549B"/>
    <w:rsid w:val="005C57C5"/>
    <w:rsid w:val="005C597A"/>
    <w:rsid w:val="005C6B87"/>
    <w:rsid w:val="005D0019"/>
    <w:rsid w:val="005D2263"/>
    <w:rsid w:val="005D70DE"/>
    <w:rsid w:val="005E0D3F"/>
    <w:rsid w:val="005E178E"/>
    <w:rsid w:val="005E18D0"/>
    <w:rsid w:val="005E266D"/>
    <w:rsid w:val="005E3DA8"/>
    <w:rsid w:val="005E6A10"/>
    <w:rsid w:val="005E7527"/>
    <w:rsid w:val="005F14B9"/>
    <w:rsid w:val="005F2FE7"/>
    <w:rsid w:val="005F6923"/>
    <w:rsid w:val="00602D80"/>
    <w:rsid w:val="006065DF"/>
    <w:rsid w:val="006077CC"/>
    <w:rsid w:val="0061427F"/>
    <w:rsid w:val="006172DA"/>
    <w:rsid w:val="006233AB"/>
    <w:rsid w:val="006238B0"/>
    <w:rsid w:val="006247D1"/>
    <w:rsid w:val="006310F1"/>
    <w:rsid w:val="0063378A"/>
    <w:rsid w:val="006340BF"/>
    <w:rsid w:val="0063468C"/>
    <w:rsid w:val="00636C7D"/>
    <w:rsid w:val="006407E4"/>
    <w:rsid w:val="00640DDD"/>
    <w:rsid w:val="0064250C"/>
    <w:rsid w:val="0064634E"/>
    <w:rsid w:val="006470E7"/>
    <w:rsid w:val="00650B71"/>
    <w:rsid w:val="00653B0C"/>
    <w:rsid w:val="006541F3"/>
    <w:rsid w:val="0065550D"/>
    <w:rsid w:val="00656149"/>
    <w:rsid w:val="00657F89"/>
    <w:rsid w:val="00663908"/>
    <w:rsid w:val="00671C75"/>
    <w:rsid w:val="00672856"/>
    <w:rsid w:val="006728CE"/>
    <w:rsid w:val="006729E4"/>
    <w:rsid w:val="0067362D"/>
    <w:rsid w:val="006743F5"/>
    <w:rsid w:val="00681725"/>
    <w:rsid w:val="006827DA"/>
    <w:rsid w:val="006915A6"/>
    <w:rsid w:val="00693E91"/>
    <w:rsid w:val="0069558D"/>
    <w:rsid w:val="0069575C"/>
    <w:rsid w:val="00696193"/>
    <w:rsid w:val="00696DBB"/>
    <w:rsid w:val="006973F1"/>
    <w:rsid w:val="006A0EA5"/>
    <w:rsid w:val="006A53C2"/>
    <w:rsid w:val="006A7305"/>
    <w:rsid w:val="006A7E23"/>
    <w:rsid w:val="006B3E5A"/>
    <w:rsid w:val="006B4EE1"/>
    <w:rsid w:val="006C32A5"/>
    <w:rsid w:val="006C4195"/>
    <w:rsid w:val="006C6A17"/>
    <w:rsid w:val="006D3C97"/>
    <w:rsid w:val="006D75A3"/>
    <w:rsid w:val="006E0FBF"/>
    <w:rsid w:val="006E2EE1"/>
    <w:rsid w:val="006E4862"/>
    <w:rsid w:val="006E5083"/>
    <w:rsid w:val="006F0F47"/>
    <w:rsid w:val="006F429D"/>
    <w:rsid w:val="006F69E4"/>
    <w:rsid w:val="006F6E7D"/>
    <w:rsid w:val="007015DB"/>
    <w:rsid w:val="00701EC3"/>
    <w:rsid w:val="00703B25"/>
    <w:rsid w:val="00704C2B"/>
    <w:rsid w:val="00705ADF"/>
    <w:rsid w:val="0070787E"/>
    <w:rsid w:val="00715561"/>
    <w:rsid w:val="00724335"/>
    <w:rsid w:val="00726F48"/>
    <w:rsid w:val="007347C7"/>
    <w:rsid w:val="0073590F"/>
    <w:rsid w:val="00746B97"/>
    <w:rsid w:val="00746ED8"/>
    <w:rsid w:val="00765B1B"/>
    <w:rsid w:val="007669FB"/>
    <w:rsid w:val="00767662"/>
    <w:rsid w:val="00771205"/>
    <w:rsid w:val="007721C0"/>
    <w:rsid w:val="007749E5"/>
    <w:rsid w:val="00775BB1"/>
    <w:rsid w:val="0077637A"/>
    <w:rsid w:val="007818DE"/>
    <w:rsid w:val="00781C0D"/>
    <w:rsid w:val="00783107"/>
    <w:rsid w:val="00791F33"/>
    <w:rsid w:val="00793136"/>
    <w:rsid w:val="00793F82"/>
    <w:rsid w:val="00794F20"/>
    <w:rsid w:val="007A2B74"/>
    <w:rsid w:val="007A35C9"/>
    <w:rsid w:val="007A3ADE"/>
    <w:rsid w:val="007A42AE"/>
    <w:rsid w:val="007A5326"/>
    <w:rsid w:val="007A671E"/>
    <w:rsid w:val="007A78E2"/>
    <w:rsid w:val="007A7DF1"/>
    <w:rsid w:val="007B1495"/>
    <w:rsid w:val="007C11E8"/>
    <w:rsid w:val="007C6205"/>
    <w:rsid w:val="007C668C"/>
    <w:rsid w:val="007D46A7"/>
    <w:rsid w:val="007D6934"/>
    <w:rsid w:val="007D7217"/>
    <w:rsid w:val="007D7927"/>
    <w:rsid w:val="007E0DBE"/>
    <w:rsid w:val="007E1094"/>
    <w:rsid w:val="007E2B3C"/>
    <w:rsid w:val="007E6ADE"/>
    <w:rsid w:val="007E7E2D"/>
    <w:rsid w:val="007F0DF8"/>
    <w:rsid w:val="007F1703"/>
    <w:rsid w:val="007F66EF"/>
    <w:rsid w:val="00800DBE"/>
    <w:rsid w:val="008044D5"/>
    <w:rsid w:val="00805A47"/>
    <w:rsid w:val="00806821"/>
    <w:rsid w:val="00807465"/>
    <w:rsid w:val="00810636"/>
    <w:rsid w:val="00810776"/>
    <w:rsid w:val="00810ED7"/>
    <w:rsid w:val="00812569"/>
    <w:rsid w:val="00814354"/>
    <w:rsid w:val="00814514"/>
    <w:rsid w:val="00822C85"/>
    <w:rsid w:val="008255E4"/>
    <w:rsid w:val="0082606E"/>
    <w:rsid w:val="008266B7"/>
    <w:rsid w:val="008271ED"/>
    <w:rsid w:val="0082722E"/>
    <w:rsid w:val="0083012F"/>
    <w:rsid w:val="00841A97"/>
    <w:rsid w:val="00844E20"/>
    <w:rsid w:val="0085441A"/>
    <w:rsid w:val="0085586F"/>
    <w:rsid w:val="008558EF"/>
    <w:rsid w:val="00866E68"/>
    <w:rsid w:val="00866FD3"/>
    <w:rsid w:val="008731FE"/>
    <w:rsid w:val="00873447"/>
    <w:rsid w:val="00874561"/>
    <w:rsid w:val="0087571A"/>
    <w:rsid w:val="00877057"/>
    <w:rsid w:val="0088586D"/>
    <w:rsid w:val="0088750F"/>
    <w:rsid w:val="0089076B"/>
    <w:rsid w:val="0089270E"/>
    <w:rsid w:val="008941D8"/>
    <w:rsid w:val="0089427D"/>
    <w:rsid w:val="00894B4F"/>
    <w:rsid w:val="00897AA1"/>
    <w:rsid w:val="008A0685"/>
    <w:rsid w:val="008A06EA"/>
    <w:rsid w:val="008A1DEB"/>
    <w:rsid w:val="008A215B"/>
    <w:rsid w:val="008A3866"/>
    <w:rsid w:val="008A6D7B"/>
    <w:rsid w:val="008B1CC0"/>
    <w:rsid w:val="008B445E"/>
    <w:rsid w:val="008B493D"/>
    <w:rsid w:val="008B5498"/>
    <w:rsid w:val="008B59BC"/>
    <w:rsid w:val="008B6DC3"/>
    <w:rsid w:val="008C053D"/>
    <w:rsid w:val="008C52C1"/>
    <w:rsid w:val="008C61EF"/>
    <w:rsid w:val="008D0607"/>
    <w:rsid w:val="008D6AAC"/>
    <w:rsid w:val="008D71D5"/>
    <w:rsid w:val="008D781D"/>
    <w:rsid w:val="008E3200"/>
    <w:rsid w:val="008E7726"/>
    <w:rsid w:val="008F3597"/>
    <w:rsid w:val="008F4CA1"/>
    <w:rsid w:val="0090115B"/>
    <w:rsid w:val="00903AEF"/>
    <w:rsid w:val="00906B78"/>
    <w:rsid w:val="00914104"/>
    <w:rsid w:val="00922111"/>
    <w:rsid w:val="00922D53"/>
    <w:rsid w:val="00923B98"/>
    <w:rsid w:val="00926825"/>
    <w:rsid w:val="0093027B"/>
    <w:rsid w:val="009303BF"/>
    <w:rsid w:val="009345C6"/>
    <w:rsid w:val="00935163"/>
    <w:rsid w:val="00944674"/>
    <w:rsid w:val="0094474A"/>
    <w:rsid w:val="0095224D"/>
    <w:rsid w:val="00952496"/>
    <w:rsid w:val="009539E9"/>
    <w:rsid w:val="009544A5"/>
    <w:rsid w:val="0095570F"/>
    <w:rsid w:val="00961614"/>
    <w:rsid w:val="00961E77"/>
    <w:rsid w:val="00962486"/>
    <w:rsid w:val="0096278D"/>
    <w:rsid w:val="0096311F"/>
    <w:rsid w:val="00971F5F"/>
    <w:rsid w:val="00972334"/>
    <w:rsid w:val="00974780"/>
    <w:rsid w:val="00977B9A"/>
    <w:rsid w:val="00977E26"/>
    <w:rsid w:val="00983ED8"/>
    <w:rsid w:val="009863EA"/>
    <w:rsid w:val="009A5195"/>
    <w:rsid w:val="009A7545"/>
    <w:rsid w:val="009B16FC"/>
    <w:rsid w:val="009B4511"/>
    <w:rsid w:val="009C12A6"/>
    <w:rsid w:val="009C1951"/>
    <w:rsid w:val="009C45FA"/>
    <w:rsid w:val="009D62FE"/>
    <w:rsid w:val="009D736B"/>
    <w:rsid w:val="009E0631"/>
    <w:rsid w:val="009E18E8"/>
    <w:rsid w:val="009E6529"/>
    <w:rsid w:val="009E6AC5"/>
    <w:rsid w:val="009E7114"/>
    <w:rsid w:val="009E76DD"/>
    <w:rsid w:val="009F0141"/>
    <w:rsid w:val="009F258A"/>
    <w:rsid w:val="009F26E1"/>
    <w:rsid w:val="009F2784"/>
    <w:rsid w:val="009F29B6"/>
    <w:rsid w:val="009F35A4"/>
    <w:rsid w:val="009F5C4A"/>
    <w:rsid w:val="009F5CDF"/>
    <w:rsid w:val="009F6246"/>
    <w:rsid w:val="00A0281F"/>
    <w:rsid w:val="00A0448E"/>
    <w:rsid w:val="00A04DBE"/>
    <w:rsid w:val="00A06AEA"/>
    <w:rsid w:val="00A076F6"/>
    <w:rsid w:val="00A07CAB"/>
    <w:rsid w:val="00A13017"/>
    <w:rsid w:val="00A14852"/>
    <w:rsid w:val="00A21365"/>
    <w:rsid w:val="00A21DDA"/>
    <w:rsid w:val="00A2283E"/>
    <w:rsid w:val="00A2379E"/>
    <w:rsid w:val="00A263C6"/>
    <w:rsid w:val="00A26BA3"/>
    <w:rsid w:val="00A273BB"/>
    <w:rsid w:val="00A31A05"/>
    <w:rsid w:val="00A333BB"/>
    <w:rsid w:val="00A336EB"/>
    <w:rsid w:val="00A35327"/>
    <w:rsid w:val="00A40C70"/>
    <w:rsid w:val="00A46940"/>
    <w:rsid w:val="00A47B85"/>
    <w:rsid w:val="00A50503"/>
    <w:rsid w:val="00A509AE"/>
    <w:rsid w:val="00A50F27"/>
    <w:rsid w:val="00A55005"/>
    <w:rsid w:val="00A568D8"/>
    <w:rsid w:val="00A61FE9"/>
    <w:rsid w:val="00A67513"/>
    <w:rsid w:val="00A73C1B"/>
    <w:rsid w:val="00A82243"/>
    <w:rsid w:val="00A86FFB"/>
    <w:rsid w:val="00A91A5B"/>
    <w:rsid w:val="00A95948"/>
    <w:rsid w:val="00A96D3C"/>
    <w:rsid w:val="00A96F6C"/>
    <w:rsid w:val="00AA536B"/>
    <w:rsid w:val="00AB33B5"/>
    <w:rsid w:val="00AB6A01"/>
    <w:rsid w:val="00AB6CC1"/>
    <w:rsid w:val="00AC001C"/>
    <w:rsid w:val="00AC00E0"/>
    <w:rsid w:val="00AC04B9"/>
    <w:rsid w:val="00AC225A"/>
    <w:rsid w:val="00AC7CCD"/>
    <w:rsid w:val="00AD5FFE"/>
    <w:rsid w:val="00AD68AD"/>
    <w:rsid w:val="00AD7509"/>
    <w:rsid w:val="00AF5E06"/>
    <w:rsid w:val="00AF6B85"/>
    <w:rsid w:val="00AF771A"/>
    <w:rsid w:val="00AF7C7A"/>
    <w:rsid w:val="00B00C04"/>
    <w:rsid w:val="00B00D1C"/>
    <w:rsid w:val="00B04935"/>
    <w:rsid w:val="00B055EE"/>
    <w:rsid w:val="00B05FB4"/>
    <w:rsid w:val="00B07936"/>
    <w:rsid w:val="00B11430"/>
    <w:rsid w:val="00B20207"/>
    <w:rsid w:val="00B21E9B"/>
    <w:rsid w:val="00B22F59"/>
    <w:rsid w:val="00B232D6"/>
    <w:rsid w:val="00B24963"/>
    <w:rsid w:val="00B25842"/>
    <w:rsid w:val="00B25E9D"/>
    <w:rsid w:val="00B303C9"/>
    <w:rsid w:val="00B306E8"/>
    <w:rsid w:val="00B325C8"/>
    <w:rsid w:val="00B3566D"/>
    <w:rsid w:val="00B36771"/>
    <w:rsid w:val="00B36E5B"/>
    <w:rsid w:val="00B4096D"/>
    <w:rsid w:val="00B424A0"/>
    <w:rsid w:val="00B43084"/>
    <w:rsid w:val="00B43DC2"/>
    <w:rsid w:val="00B44AEC"/>
    <w:rsid w:val="00B46FF2"/>
    <w:rsid w:val="00B47E58"/>
    <w:rsid w:val="00B52D16"/>
    <w:rsid w:val="00B57A66"/>
    <w:rsid w:val="00B648F2"/>
    <w:rsid w:val="00B65403"/>
    <w:rsid w:val="00B6589C"/>
    <w:rsid w:val="00B70795"/>
    <w:rsid w:val="00B73302"/>
    <w:rsid w:val="00B7615E"/>
    <w:rsid w:val="00B7764A"/>
    <w:rsid w:val="00B8168C"/>
    <w:rsid w:val="00B821BA"/>
    <w:rsid w:val="00B84172"/>
    <w:rsid w:val="00B84B8D"/>
    <w:rsid w:val="00B91386"/>
    <w:rsid w:val="00B92CC9"/>
    <w:rsid w:val="00B94EDD"/>
    <w:rsid w:val="00BA32DC"/>
    <w:rsid w:val="00BA4733"/>
    <w:rsid w:val="00BA7980"/>
    <w:rsid w:val="00BB0D48"/>
    <w:rsid w:val="00BB33BE"/>
    <w:rsid w:val="00BB5C54"/>
    <w:rsid w:val="00BD4130"/>
    <w:rsid w:val="00BD6BFE"/>
    <w:rsid w:val="00BD7518"/>
    <w:rsid w:val="00BD79CF"/>
    <w:rsid w:val="00BD7E95"/>
    <w:rsid w:val="00BE08D0"/>
    <w:rsid w:val="00BE4E47"/>
    <w:rsid w:val="00BE5974"/>
    <w:rsid w:val="00BE5987"/>
    <w:rsid w:val="00BE59B8"/>
    <w:rsid w:val="00BE5CB9"/>
    <w:rsid w:val="00BE6F20"/>
    <w:rsid w:val="00BF35B7"/>
    <w:rsid w:val="00BF64A8"/>
    <w:rsid w:val="00C0245E"/>
    <w:rsid w:val="00C04B63"/>
    <w:rsid w:val="00C06796"/>
    <w:rsid w:val="00C11146"/>
    <w:rsid w:val="00C17163"/>
    <w:rsid w:val="00C20B4D"/>
    <w:rsid w:val="00C23061"/>
    <w:rsid w:val="00C25844"/>
    <w:rsid w:val="00C328F1"/>
    <w:rsid w:val="00C3312B"/>
    <w:rsid w:val="00C36F87"/>
    <w:rsid w:val="00C432F1"/>
    <w:rsid w:val="00C43D22"/>
    <w:rsid w:val="00C4583F"/>
    <w:rsid w:val="00C507E2"/>
    <w:rsid w:val="00C50B95"/>
    <w:rsid w:val="00C530CB"/>
    <w:rsid w:val="00C5584A"/>
    <w:rsid w:val="00C61222"/>
    <w:rsid w:val="00C6568A"/>
    <w:rsid w:val="00C67DE8"/>
    <w:rsid w:val="00C7499F"/>
    <w:rsid w:val="00C74FF8"/>
    <w:rsid w:val="00C758F3"/>
    <w:rsid w:val="00C8714F"/>
    <w:rsid w:val="00C90B46"/>
    <w:rsid w:val="00C94D99"/>
    <w:rsid w:val="00C97373"/>
    <w:rsid w:val="00CA09AD"/>
    <w:rsid w:val="00CA1DAF"/>
    <w:rsid w:val="00CA575B"/>
    <w:rsid w:val="00CB3883"/>
    <w:rsid w:val="00CB3C41"/>
    <w:rsid w:val="00CB7CB1"/>
    <w:rsid w:val="00CC19BC"/>
    <w:rsid w:val="00CC49A7"/>
    <w:rsid w:val="00CC4AB5"/>
    <w:rsid w:val="00CC50FA"/>
    <w:rsid w:val="00CC7920"/>
    <w:rsid w:val="00CC7E7F"/>
    <w:rsid w:val="00CD3DBE"/>
    <w:rsid w:val="00CD4294"/>
    <w:rsid w:val="00CD469C"/>
    <w:rsid w:val="00CD624E"/>
    <w:rsid w:val="00CD7947"/>
    <w:rsid w:val="00CE2272"/>
    <w:rsid w:val="00CF1420"/>
    <w:rsid w:val="00CF14B2"/>
    <w:rsid w:val="00CF52D2"/>
    <w:rsid w:val="00D01AFB"/>
    <w:rsid w:val="00D03FD1"/>
    <w:rsid w:val="00D05416"/>
    <w:rsid w:val="00D063BD"/>
    <w:rsid w:val="00D1148D"/>
    <w:rsid w:val="00D11F04"/>
    <w:rsid w:val="00D14DC5"/>
    <w:rsid w:val="00D1510F"/>
    <w:rsid w:val="00D15352"/>
    <w:rsid w:val="00D15E3B"/>
    <w:rsid w:val="00D17A39"/>
    <w:rsid w:val="00D26438"/>
    <w:rsid w:val="00D301B1"/>
    <w:rsid w:val="00D311E8"/>
    <w:rsid w:val="00D31E80"/>
    <w:rsid w:val="00D33564"/>
    <w:rsid w:val="00D351B3"/>
    <w:rsid w:val="00D41F43"/>
    <w:rsid w:val="00D4717E"/>
    <w:rsid w:val="00D514C1"/>
    <w:rsid w:val="00D51A93"/>
    <w:rsid w:val="00D51FBD"/>
    <w:rsid w:val="00D56148"/>
    <w:rsid w:val="00D56B5D"/>
    <w:rsid w:val="00D61A75"/>
    <w:rsid w:val="00D67C06"/>
    <w:rsid w:val="00D70757"/>
    <w:rsid w:val="00D72976"/>
    <w:rsid w:val="00D72CE1"/>
    <w:rsid w:val="00D759AB"/>
    <w:rsid w:val="00D8049A"/>
    <w:rsid w:val="00D80A26"/>
    <w:rsid w:val="00D816AC"/>
    <w:rsid w:val="00D86FD0"/>
    <w:rsid w:val="00D874C1"/>
    <w:rsid w:val="00D87E23"/>
    <w:rsid w:val="00D87FD3"/>
    <w:rsid w:val="00D910BC"/>
    <w:rsid w:val="00D92350"/>
    <w:rsid w:val="00D932E0"/>
    <w:rsid w:val="00D94FFC"/>
    <w:rsid w:val="00D968F1"/>
    <w:rsid w:val="00DA30AB"/>
    <w:rsid w:val="00DA564D"/>
    <w:rsid w:val="00DA6570"/>
    <w:rsid w:val="00DB2D40"/>
    <w:rsid w:val="00DB3A37"/>
    <w:rsid w:val="00DB5380"/>
    <w:rsid w:val="00DB5AF1"/>
    <w:rsid w:val="00DB7919"/>
    <w:rsid w:val="00DC44E1"/>
    <w:rsid w:val="00DC58D2"/>
    <w:rsid w:val="00DC7C41"/>
    <w:rsid w:val="00DD0B1E"/>
    <w:rsid w:val="00DD2EC3"/>
    <w:rsid w:val="00DD3B8A"/>
    <w:rsid w:val="00DD406F"/>
    <w:rsid w:val="00DD6529"/>
    <w:rsid w:val="00DD7857"/>
    <w:rsid w:val="00DD7C19"/>
    <w:rsid w:val="00DE48DA"/>
    <w:rsid w:val="00DE550C"/>
    <w:rsid w:val="00DE627E"/>
    <w:rsid w:val="00DE64A8"/>
    <w:rsid w:val="00DF2969"/>
    <w:rsid w:val="00DF3B6A"/>
    <w:rsid w:val="00DF5052"/>
    <w:rsid w:val="00DF6B9D"/>
    <w:rsid w:val="00DF7025"/>
    <w:rsid w:val="00DF7E1F"/>
    <w:rsid w:val="00E00B0F"/>
    <w:rsid w:val="00E01B4A"/>
    <w:rsid w:val="00E069AE"/>
    <w:rsid w:val="00E1029F"/>
    <w:rsid w:val="00E10C32"/>
    <w:rsid w:val="00E11700"/>
    <w:rsid w:val="00E16EE5"/>
    <w:rsid w:val="00E17442"/>
    <w:rsid w:val="00E1789E"/>
    <w:rsid w:val="00E21390"/>
    <w:rsid w:val="00E232E6"/>
    <w:rsid w:val="00E24BF0"/>
    <w:rsid w:val="00E31A02"/>
    <w:rsid w:val="00E333C8"/>
    <w:rsid w:val="00E347D3"/>
    <w:rsid w:val="00E35DDA"/>
    <w:rsid w:val="00E40382"/>
    <w:rsid w:val="00E41168"/>
    <w:rsid w:val="00E47BA6"/>
    <w:rsid w:val="00E51C96"/>
    <w:rsid w:val="00E5451F"/>
    <w:rsid w:val="00E57CC4"/>
    <w:rsid w:val="00E61080"/>
    <w:rsid w:val="00E740F3"/>
    <w:rsid w:val="00E7489A"/>
    <w:rsid w:val="00E752C2"/>
    <w:rsid w:val="00E9009C"/>
    <w:rsid w:val="00E9071F"/>
    <w:rsid w:val="00E950F8"/>
    <w:rsid w:val="00E9725A"/>
    <w:rsid w:val="00EA2480"/>
    <w:rsid w:val="00EA346A"/>
    <w:rsid w:val="00EA6ACC"/>
    <w:rsid w:val="00EA6CF2"/>
    <w:rsid w:val="00EA7C7A"/>
    <w:rsid w:val="00EB13FC"/>
    <w:rsid w:val="00EB3612"/>
    <w:rsid w:val="00EB7A63"/>
    <w:rsid w:val="00EC057F"/>
    <w:rsid w:val="00EC39BC"/>
    <w:rsid w:val="00EC517E"/>
    <w:rsid w:val="00EC6CC5"/>
    <w:rsid w:val="00ED0056"/>
    <w:rsid w:val="00ED049D"/>
    <w:rsid w:val="00ED059B"/>
    <w:rsid w:val="00ED0CDC"/>
    <w:rsid w:val="00ED2030"/>
    <w:rsid w:val="00ED39BC"/>
    <w:rsid w:val="00ED50AC"/>
    <w:rsid w:val="00ED5506"/>
    <w:rsid w:val="00ED59D6"/>
    <w:rsid w:val="00EE1243"/>
    <w:rsid w:val="00EE352A"/>
    <w:rsid w:val="00EE5540"/>
    <w:rsid w:val="00EF168C"/>
    <w:rsid w:val="00EF4A54"/>
    <w:rsid w:val="00EF517B"/>
    <w:rsid w:val="00F02284"/>
    <w:rsid w:val="00F0303D"/>
    <w:rsid w:val="00F0342F"/>
    <w:rsid w:val="00F05D3C"/>
    <w:rsid w:val="00F1048B"/>
    <w:rsid w:val="00F11CC7"/>
    <w:rsid w:val="00F12DBD"/>
    <w:rsid w:val="00F13D16"/>
    <w:rsid w:val="00F14704"/>
    <w:rsid w:val="00F179A0"/>
    <w:rsid w:val="00F216EE"/>
    <w:rsid w:val="00F21805"/>
    <w:rsid w:val="00F21BC0"/>
    <w:rsid w:val="00F23D69"/>
    <w:rsid w:val="00F25489"/>
    <w:rsid w:val="00F26CD5"/>
    <w:rsid w:val="00F371A6"/>
    <w:rsid w:val="00F429E3"/>
    <w:rsid w:val="00F42E9E"/>
    <w:rsid w:val="00F43DD9"/>
    <w:rsid w:val="00F578A2"/>
    <w:rsid w:val="00F61E1E"/>
    <w:rsid w:val="00F639DC"/>
    <w:rsid w:val="00F63B65"/>
    <w:rsid w:val="00F72DFB"/>
    <w:rsid w:val="00F72E4D"/>
    <w:rsid w:val="00F7307F"/>
    <w:rsid w:val="00F75BDB"/>
    <w:rsid w:val="00F776AA"/>
    <w:rsid w:val="00F8085A"/>
    <w:rsid w:val="00F80D42"/>
    <w:rsid w:val="00F850C9"/>
    <w:rsid w:val="00F86F15"/>
    <w:rsid w:val="00F925A2"/>
    <w:rsid w:val="00F92A14"/>
    <w:rsid w:val="00FA0B44"/>
    <w:rsid w:val="00FA3B55"/>
    <w:rsid w:val="00FA4FA0"/>
    <w:rsid w:val="00FA56A3"/>
    <w:rsid w:val="00FA6E47"/>
    <w:rsid w:val="00FB3BE0"/>
    <w:rsid w:val="00FB6B63"/>
    <w:rsid w:val="00FC06CB"/>
    <w:rsid w:val="00FC2191"/>
    <w:rsid w:val="00FC3868"/>
    <w:rsid w:val="00FC3FFC"/>
    <w:rsid w:val="00FC61CA"/>
    <w:rsid w:val="00FD2FAF"/>
    <w:rsid w:val="00FD5421"/>
    <w:rsid w:val="00FE15C2"/>
    <w:rsid w:val="00FE17A3"/>
    <w:rsid w:val="00FE2108"/>
    <w:rsid w:val="00FE3527"/>
    <w:rsid w:val="00FE5CCF"/>
    <w:rsid w:val="00FE60D1"/>
    <w:rsid w:val="00FF0342"/>
    <w:rsid w:val="00FF0CDC"/>
    <w:rsid w:val="00FF1D30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685B"/>
  <w15:docId w15:val="{DF2877BB-9027-4162-918B-8B6C34AD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4E"/>
  </w:style>
  <w:style w:type="paragraph" w:styleId="Footer">
    <w:name w:val="footer"/>
    <w:basedOn w:val="Normal"/>
    <w:link w:val="FooterChar"/>
    <w:uiPriority w:val="99"/>
    <w:unhideWhenUsed/>
    <w:rsid w:val="00646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4E"/>
  </w:style>
  <w:style w:type="character" w:styleId="Hyperlink">
    <w:name w:val="Hyperlink"/>
    <w:basedOn w:val="DefaultParagraphFont"/>
    <w:uiPriority w:val="99"/>
    <w:unhideWhenUsed/>
    <w:rsid w:val="0064634E"/>
    <w:rPr>
      <w:color w:val="0563C1" w:themeColor="hyperlink"/>
      <w:u w:val="single"/>
    </w:rPr>
  </w:style>
  <w:style w:type="paragraph" w:customStyle="1" w:styleId="Default">
    <w:name w:val="Default"/>
    <w:rsid w:val="00B2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BC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B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1C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6A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40C70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99"/>
    <w:rsid w:val="006A73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E56B6"/>
    <w:pPr>
      <w:spacing w:after="0" w:line="240" w:lineRule="auto"/>
    </w:pPr>
    <w:rPr>
      <w:rFonts w:ascii="Arial" w:eastAsia="Times New Roman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56B6"/>
    <w:rPr>
      <w:rFonts w:ascii="Arial" w:eastAsia="Times New Roman" w:hAnsi="Arial"/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D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E3E13-670F-41B9-8B47-163CE9E5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Furnival, Connor, Cllr</dc:creator>
  <cp:lastModifiedBy>Claire Chapman</cp:lastModifiedBy>
  <cp:revision>55</cp:revision>
  <cp:lastPrinted>2023-01-15T12:38:00Z</cp:lastPrinted>
  <dcterms:created xsi:type="dcterms:W3CDTF">2024-01-09T18:29:00Z</dcterms:created>
  <dcterms:modified xsi:type="dcterms:W3CDTF">2024-01-09T19:17:00Z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2020-10-23T16:11:50Z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4ea08cd1-1b61-463d-8a0b-c3a9b3f17b94</vt:lpwstr>
  </property>
  <property fmtid="{D5CDD505-2E9C-101B-9397-08002B2CF9AE}" pid="8" name="MSIP_Label_23f93e5f-d3c2-49a7-ba94-15405423c204_ContentBits">
    <vt:lpwstr>2</vt:lpwstr>
  </property>
</Properties>
</file>